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11B00" w14:textId="77777777" w:rsidR="005D6E74" w:rsidRDefault="0087326A" w:rsidP="005D6E74">
      <w:pPr>
        <w:pStyle w:val="Heading1"/>
        <w:numPr>
          <w:ilvl w:val="0"/>
          <w:numId w:val="0"/>
        </w:numPr>
        <w:spacing w:before="0" w:after="0"/>
        <w:rPr>
          <w:b/>
          <w:bCs/>
          <w:sz w:val="28"/>
          <w:szCs w:val="38"/>
        </w:rPr>
      </w:pPr>
      <w:r w:rsidRPr="0087326A">
        <w:rPr>
          <w:b/>
          <w:bCs/>
          <w:sz w:val="28"/>
          <w:szCs w:val="38"/>
        </w:rPr>
        <w:t xml:space="preserve">SUPERNODE </w:t>
      </w:r>
      <w:r w:rsidR="005D6E74">
        <w:rPr>
          <w:b/>
          <w:bCs/>
          <w:sz w:val="28"/>
          <w:szCs w:val="38"/>
        </w:rPr>
        <w:t>BESS</w:t>
      </w:r>
    </w:p>
    <w:p w14:paraId="043F9343" w14:textId="095DF809" w:rsidR="00C0721B" w:rsidRPr="005D6E74" w:rsidRDefault="0087326A" w:rsidP="005D6E74">
      <w:pPr>
        <w:pStyle w:val="Heading1"/>
        <w:numPr>
          <w:ilvl w:val="0"/>
          <w:numId w:val="0"/>
        </w:numPr>
        <w:spacing w:before="0"/>
        <w:rPr>
          <w:b/>
          <w:bCs/>
          <w:sz w:val="24"/>
          <w:szCs w:val="36"/>
        </w:rPr>
      </w:pPr>
      <w:r w:rsidRPr="005D6E74">
        <w:rPr>
          <w:b/>
          <w:bCs/>
          <w:sz w:val="24"/>
          <w:szCs w:val="36"/>
        </w:rPr>
        <w:t>ENQUIRIES, FEEDBACK AND COMPLAINTS PROCEDURE</w:t>
      </w:r>
    </w:p>
    <w:p w14:paraId="4035DD98" w14:textId="7A6F05B5" w:rsidR="0087326A" w:rsidRPr="00A81A4F" w:rsidRDefault="005D6E74" w:rsidP="0087326A">
      <w:pPr>
        <w:rPr>
          <w:b/>
          <w:bCs/>
        </w:rPr>
      </w:pPr>
      <w:r>
        <w:t>Supernode</w:t>
      </w:r>
      <w:r w:rsidR="0087326A" w:rsidRPr="00A81A4F">
        <w:t xml:space="preserve"> are committed to working respectfully with </w:t>
      </w:r>
      <w:r>
        <w:t>the local</w:t>
      </w:r>
      <w:r w:rsidR="0087326A" w:rsidRPr="00A81A4F">
        <w:t xml:space="preserve"> communit</w:t>
      </w:r>
      <w:r>
        <w:t>y</w:t>
      </w:r>
      <w:r w:rsidR="0087326A" w:rsidRPr="00A81A4F">
        <w:t>. We welcome questions,</w:t>
      </w:r>
      <w:r w:rsidR="0087326A">
        <w:t xml:space="preserve"> </w:t>
      </w:r>
      <w:r w:rsidR="0087326A" w:rsidRPr="00A81A4F">
        <w:t>feedback and complaints, and aim to respond in a timely, transparent and fair way.</w:t>
      </w:r>
    </w:p>
    <w:p w14:paraId="54B897D5" w14:textId="77777777" w:rsidR="0087326A" w:rsidRPr="0087326A" w:rsidRDefault="0087326A" w:rsidP="005D6E74">
      <w:pPr>
        <w:pStyle w:val="Heading3"/>
        <w:numPr>
          <w:ilvl w:val="0"/>
          <w:numId w:val="0"/>
        </w:numPr>
        <w:spacing w:after="0"/>
        <w:rPr>
          <w:b/>
          <w:bCs/>
          <w:sz w:val="22"/>
          <w:szCs w:val="22"/>
        </w:rPr>
      </w:pPr>
      <w:r w:rsidRPr="0087326A">
        <w:rPr>
          <w:b/>
          <w:bCs/>
          <w:sz w:val="22"/>
          <w:szCs w:val="22"/>
        </w:rPr>
        <w:t>How to contact us</w:t>
      </w:r>
    </w:p>
    <w:p w14:paraId="48A5ACA8" w14:textId="1A1C6FFB" w:rsidR="0087326A" w:rsidRPr="005D6E74" w:rsidRDefault="0087326A" w:rsidP="005D6E74">
      <w:pPr>
        <w:spacing w:before="0" w:after="0"/>
        <w:rPr>
          <w:b/>
          <w:bCs/>
          <w:szCs w:val="22"/>
        </w:rPr>
      </w:pPr>
      <w:r w:rsidRPr="005D6E74">
        <w:rPr>
          <w:rFonts w:eastAsiaTheme="majorEastAsia" w:cstheme="majorBidi"/>
          <w:b/>
          <w:bCs/>
          <w:color w:val="7BC118" w:themeColor="accent1"/>
          <w:szCs w:val="22"/>
        </w:rPr>
        <w:t>Phone</w:t>
      </w:r>
      <w:r w:rsidRPr="005D6E74">
        <w:rPr>
          <w:rFonts w:eastAsiaTheme="majorEastAsia" w:cstheme="majorBidi"/>
          <w:color w:val="7BC118" w:themeColor="accent1"/>
          <w:szCs w:val="22"/>
        </w:rPr>
        <w:t>:</w:t>
      </w:r>
      <w:r w:rsidRPr="005D6E74">
        <w:rPr>
          <w:szCs w:val="22"/>
        </w:rPr>
        <w:t xml:space="preserve"> </w:t>
      </w:r>
      <w:r w:rsidR="00754FFE" w:rsidRPr="005D6E74">
        <w:rPr>
          <w:szCs w:val="22"/>
        </w:rPr>
        <w:t>1800 940 947</w:t>
      </w:r>
    </w:p>
    <w:p w14:paraId="16DD808D" w14:textId="29A43F45" w:rsidR="0087326A" w:rsidRPr="005D6E74" w:rsidRDefault="0087326A" w:rsidP="005D6E74">
      <w:pPr>
        <w:spacing w:before="0"/>
        <w:rPr>
          <w:b/>
          <w:bCs/>
          <w:szCs w:val="22"/>
        </w:rPr>
      </w:pPr>
      <w:r w:rsidRPr="005D6E74">
        <w:rPr>
          <w:rFonts w:eastAsiaTheme="majorEastAsia" w:cstheme="majorBidi"/>
          <w:b/>
          <w:bCs/>
          <w:color w:val="7BC118" w:themeColor="accent1"/>
          <w:szCs w:val="22"/>
        </w:rPr>
        <w:t>Email:</w:t>
      </w:r>
      <w:r w:rsidRPr="005D6E74">
        <w:rPr>
          <w:b/>
          <w:bCs/>
          <w:szCs w:val="22"/>
        </w:rPr>
        <w:t xml:space="preserve"> </w:t>
      </w:r>
      <w:hyperlink r:id="rId11" w:history="1">
        <w:r w:rsidR="00754FFE" w:rsidRPr="005D6E74">
          <w:rPr>
            <w:rStyle w:val="Hyperlink"/>
            <w:szCs w:val="22"/>
          </w:rPr>
          <w:t>community@supernode.com.au</w:t>
        </w:r>
      </w:hyperlink>
      <w:r w:rsidR="00754FFE" w:rsidRPr="005D6E74">
        <w:rPr>
          <w:b/>
          <w:bCs/>
          <w:szCs w:val="22"/>
        </w:rPr>
        <w:t xml:space="preserve"> </w:t>
      </w:r>
    </w:p>
    <w:p w14:paraId="78391E5A" w14:textId="12D31CF4" w:rsidR="0087326A" w:rsidRPr="0087326A" w:rsidRDefault="0087326A" w:rsidP="0087326A">
      <w:pPr>
        <w:pStyle w:val="Heading3"/>
        <w:numPr>
          <w:ilvl w:val="0"/>
          <w:numId w:val="0"/>
        </w:numPr>
        <w:rPr>
          <w:b/>
          <w:bCs/>
          <w:sz w:val="22"/>
          <w:szCs w:val="22"/>
        </w:rPr>
      </w:pPr>
      <w:r w:rsidRPr="0087326A">
        <w:rPr>
          <w:b/>
          <w:bCs/>
          <w:sz w:val="22"/>
          <w:szCs w:val="22"/>
        </w:rPr>
        <w:t xml:space="preserve">What happens when </w:t>
      </w:r>
      <w:r w:rsidR="00D932B1">
        <w:rPr>
          <w:b/>
          <w:bCs/>
          <w:sz w:val="22"/>
          <w:szCs w:val="22"/>
        </w:rPr>
        <w:t>the community</w:t>
      </w:r>
      <w:r w:rsidRPr="0087326A">
        <w:rPr>
          <w:b/>
          <w:bCs/>
          <w:sz w:val="22"/>
          <w:szCs w:val="22"/>
        </w:rPr>
        <w:t xml:space="preserve"> contact us</w:t>
      </w:r>
    </w:p>
    <w:p w14:paraId="424E4BAC" w14:textId="03E4373F" w:rsidR="0087326A" w:rsidRPr="0087326A" w:rsidRDefault="0087326A" w:rsidP="0087326A">
      <w:pPr>
        <w:pStyle w:val="ListParagraph"/>
        <w:numPr>
          <w:ilvl w:val="0"/>
          <w:numId w:val="32"/>
        </w:numPr>
        <w:rPr>
          <w:sz w:val="22"/>
          <w:szCs w:val="22"/>
        </w:rPr>
      </w:pPr>
      <w:r w:rsidRPr="0087326A">
        <w:rPr>
          <w:sz w:val="22"/>
          <w:szCs w:val="22"/>
        </w:rPr>
        <w:t xml:space="preserve">We record </w:t>
      </w:r>
      <w:r w:rsidR="00D932B1">
        <w:rPr>
          <w:sz w:val="22"/>
          <w:szCs w:val="22"/>
        </w:rPr>
        <w:t>the</w:t>
      </w:r>
      <w:r w:rsidRPr="0087326A">
        <w:rPr>
          <w:sz w:val="22"/>
          <w:szCs w:val="22"/>
        </w:rPr>
        <w:t xml:space="preserve"> enquiry, feedback or complaint</w:t>
      </w:r>
    </w:p>
    <w:p w14:paraId="50B9CB64" w14:textId="77777777" w:rsidR="0087326A" w:rsidRPr="0087326A" w:rsidRDefault="0087326A" w:rsidP="0087326A">
      <w:pPr>
        <w:pStyle w:val="ListParagraph"/>
        <w:numPr>
          <w:ilvl w:val="0"/>
          <w:numId w:val="32"/>
        </w:numPr>
        <w:rPr>
          <w:sz w:val="22"/>
          <w:szCs w:val="22"/>
        </w:rPr>
      </w:pPr>
      <w:r w:rsidRPr="0087326A">
        <w:rPr>
          <w:sz w:val="22"/>
          <w:szCs w:val="22"/>
        </w:rPr>
        <w:t>We review and investigate the matter</w:t>
      </w:r>
    </w:p>
    <w:p w14:paraId="02BCA73B" w14:textId="6476F7CE" w:rsidR="0087326A" w:rsidRPr="0087326A" w:rsidRDefault="0087326A" w:rsidP="0087326A">
      <w:pPr>
        <w:pStyle w:val="ListParagraph"/>
        <w:numPr>
          <w:ilvl w:val="0"/>
          <w:numId w:val="32"/>
        </w:numPr>
        <w:rPr>
          <w:sz w:val="22"/>
          <w:szCs w:val="22"/>
        </w:rPr>
      </w:pPr>
      <w:r w:rsidRPr="0087326A">
        <w:rPr>
          <w:sz w:val="22"/>
          <w:szCs w:val="22"/>
        </w:rPr>
        <w:t xml:space="preserve">We respond and work with </w:t>
      </w:r>
      <w:r w:rsidR="00D932B1">
        <w:rPr>
          <w:sz w:val="22"/>
          <w:szCs w:val="22"/>
        </w:rPr>
        <w:t>the stakeholder</w:t>
      </w:r>
      <w:r w:rsidRPr="0087326A">
        <w:rPr>
          <w:sz w:val="22"/>
          <w:szCs w:val="22"/>
        </w:rPr>
        <w:t xml:space="preserve"> to resolve it</w:t>
      </w:r>
    </w:p>
    <w:p w14:paraId="1A682521" w14:textId="430D7CF7" w:rsidR="0087326A" w:rsidRPr="0087326A" w:rsidRDefault="0087326A" w:rsidP="0087326A">
      <w:pPr>
        <w:pStyle w:val="ListParagraph"/>
        <w:numPr>
          <w:ilvl w:val="0"/>
          <w:numId w:val="32"/>
        </w:numPr>
        <w:rPr>
          <w:sz w:val="22"/>
          <w:szCs w:val="22"/>
        </w:rPr>
      </w:pPr>
      <w:r w:rsidRPr="0087326A">
        <w:rPr>
          <w:sz w:val="22"/>
          <w:szCs w:val="22"/>
        </w:rPr>
        <w:t xml:space="preserve">We use feedback to improve </w:t>
      </w:r>
    </w:p>
    <w:p w14:paraId="28651A4A" w14:textId="18F92254" w:rsidR="0087326A" w:rsidRDefault="005D6E74" w:rsidP="0087326A">
      <w:pPr>
        <w:pStyle w:val="ListParagraph"/>
        <w:numPr>
          <w:ilvl w:val="0"/>
          <w:numId w:val="32"/>
        </w:numPr>
        <w:rPr>
          <w:sz w:val="22"/>
          <w:szCs w:val="22"/>
        </w:rPr>
      </w:pPr>
      <w:r>
        <w:rPr>
          <w:noProof/>
        </w:rPr>
        <w:drawing>
          <wp:anchor distT="0" distB="0" distL="114300" distR="114300" simplePos="0" relativeHeight="251658240" behindDoc="0" locked="0" layoutInCell="1" allowOverlap="1" wp14:anchorId="76A59B22" wp14:editId="69B157BA">
            <wp:simplePos x="0" y="0"/>
            <wp:positionH relativeFrom="margin">
              <wp:posOffset>-304800</wp:posOffset>
            </wp:positionH>
            <wp:positionV relativeFrom="margin">
              <wp:posOffset>3468370</wp:posOffset>
            </wp:positionV>
            <wp:extent cx="6324600" cy="5619750"/>
            <wp:effectExtent l="38100" t="19050" r="19050" b="38100"/>
            <wp:wrapSquare wrapText="bothSides"/>
            <wp:docPr id="9839622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V relativeFrom="margin">
              <wp14:pctHeight>0</wp14:pctHeight>
            </wp14:sizeRelV>
          </wp:anchor>
        </w:drawing>
      </w:r>
      <w:r w:rsidR="0087326A" w:rsidRPr="0087326A">
        <w:rPr>
          <w:sz w:val="22"/>
          <w:szCs w:val="22"/>
        </w:rPr>
        <w:t>We will record feedback in Consultation Manager</w:t>
      </w:r>
      <w:bookmarkStart w:id="0" w:name="_Toc214463114"/>
    </w:p>
    <w:bookmarkEnd w:id="0"/>
    <w:p w14:paraId="34ABA0AA" w14:textId="4E076B9D" w:rsidR="0087326A" w:rsidRPr="0087326A" w:rsidRDefault="0087326A" w:rsidP="0087326A">
      <w:pPr>
        <w:pStyle w:val="Heading3"/>
        <w:numPr>
          <w:ilvl w:val="0"/>
          <w:numId w:val="0"/>
        </w:numPr>
        <w:rPr>
          <w:b/>
          <w:bCs/>
          <w:sz w:val="22"/>
          <w:szCs w:val="22"/>
        </w:rPr>
      </w:pPr>
      <w:r w:rsidRPr="0087326A">
        <w:rPr>
          <w:b/>
          <w:bCs/>
          <w:sz w:val="22"/>
          <w:szCs w:val="22"/>
        </w:rPr>
        <w:lastRenderedPageBreak/>
        <w:t>Our response timeframes</w:t>
      </w:r>
    </w:p>
    <w:p w14:paraId="373F7459" w14:textId="501D8083" w:rsidR="0087326A" w:rsidRPr="0087326A" w:rsidRDefault="0087326A" w:rsidP="0087326A">
      <w:pPr>
        <w:pStyle w:val="ListParagraph"/>
        <w:numPr>
          <w:ilvl w:val="0"/>
          <w:numId w:val="32"/>
        </w:numPr>
        <w:rPr>
          <w:sz w:val="22"/>
          <w:szCs w:val="22"/>
        </w:rPr>
      </w:pPr>
      <w:r w:rsidRPr="0087326A">
        <w:rPr>
          <w:sz w:val="22"/>
          <w:szCs w:val="22"/>
        </w:rPr>
        <w:t>Initial contact: within 1 business day (if we don’t receive feedback immediately)</w:t>
      </w:r>
    </w:p>
    <w:p w14:paraId="185F44F7" w14:textId="333D338C" w:rsidR="0087326A" w:rsidRPr="0087326A" w:rsidRDefault="0087326A" w:rsidP="0087326A">
      <w:pPr>
        <w:pStyle w:val="ListParagraph"/>
        <w:numPr>
          <w:ilvl w:val="0"/>
          <w:numId w:val="32"/>
        </w:numPr>
        <w:rPr>
          <w:sz w:val="22"/>
          <w:szCs w:val="22"/>
        </w:rPr>
      </w:pPr>
      <w:r w:rsidRPr="0087326A">
        <w:rPr>
          <w:sz w:val="22"/>
          <w:szCs w:val="22"/>
        </w:rPr>
        <w:t>Full response: within 5 business days</w:t>
      </w:r>
    </w:p>
    <w:p w14:paraId="19E567E9" w14:textId="78AE7CCB" w:rsidR="0087326A" w:rsidRPr="0087326A" w:rsidRDefault="0087326A" w:rsidP="0087326A">
      <w:pPr>
        <w:pStyle w:val="ListParagraph"/>
        <w:numPr>
          <w:ilvl w:val="0"/>
          <w:numId w:val="32"/>
        </w:numPr>
        <w:rPr>
          <w:sz w:val="22"/>
          <w:szCs w:val="22"/>
        </w:rPr>
      </w:pPr>
      <w:r w:rsidRPr="0087326A">
        <w:rPr>
          <w:sz w:val="22"/>
          <w:szCs w:val="22"/>
        </w:rPr>
        <w:t xml:space="preserve">If more time is needed, we will keep </w:t>
      </w:r>
      <w:r w:rsidR="005D6E74">
        <w:rPr>
          <w:sz w:val="22"/>
          <w:szCs w:val="22"/>
        </w:rPr>
        <w:t>the stakeholder</w:t>
      </w:r>
      <w:r w:rsidRPr="0087326A">
        <w:rPr>
          <w:sz w:val="22"/>
          <w:szCs w:val="22"/>
        </w:rPr>
        <w:t xml:space="preserve"> updated</w:t>
      </w:r>
    </w:p>
    <w:p w14:paraId="1C8CA74D" w14:textId="21FC099C" w:rsidR="0087326A" w:rsidRPr="0087326A" w:rsidRDefault="0087326A" w:rsidP="0087326A">
      <w:pPr>
        <w:pStyle w:val="Heading3"/>
        <w:numPr>
          <w:ilvl w:val="0"/>
          <w:numId w:val="0"/>
        </w:numPr>
        <w:rPr>
          <w:b/>
          <w:bCs/>
          <w:sz w:val="22"/>
          <w:szCs w:val="22"/>
        </w:rPr>
      </w:pPr>
      <w:r w:rsidRPr="0087326A">
        <w:rPr>
          <w:b/>
          <w:bCs/>
          <w:sz w:val="22"/>
          <w:szCs w:val="22"/>
        </w:rPr>
        <w:t xml:space="preserve">Our commitment </w:t>
      </w:r>
    </w:p>
    <w:p w14:paraId="5AFAF2B6" w14:textId="77777777" w:rsidR="0087326A" w:rsidRPr="0087326A" w:rsidRDefault="0087326A" w:rsidP="0087326A">
      <w:pPr>
        <w:pStyle w:val="ListParagraph"/>
        <w:numPr>
          <w:ilvl w:val="0"/>
          <w:numId w:val="32"/>
        </w:numPr>
        <w:rPr>
          <w:sz w:val="22"/>
          <w:szCs w:val="22"/>
        </w:rPr>
      </w:pPr>
      <w:r w:rsidRPr="0087326A">
        <w:rPr>
          <w:sz w:val="22"/>
          <w:szCs w:val="22"/>
        </w:rPr>
        <w:t>We listen and treat all feedback seriously</w:t>
      </w:r>
    </w:p>
    <w:p w14:paraId="683E23BB" w14:textId="77777777" w:rsidR="0087326A" w:rsidRPr="0087326A" w:rsidRDefault="0087326A" w:rsidP="0087326A">
      <w:pPr>
        <w:pStyle w:val="ListParagraph"/>
        <w:numPr>
          <w:ilvl w:val="0"/>
          <w:numId w:val="32"/>
        </w:numPr>
        <w:rPr>
          <w:sz w:val="22"/>
          <w:szCs w:val="22"/>
        </w:rPr>
      </w:pPr>
      <w:r w:rsidRPr="0087326A">
        <w:rPr>
          <w:sz w:val="22"/>
          <w:szCs w:val="22"/>
        </w:rPr>
        <w:t>We act respectfully and fairly</w:t>
      </w:r>
    </w:p>
    <w:p w14:paraId="32EDA130" w14:textId="77777777" w:rsidR="0087326A" w:rsidRPr="0087326A" w:rsidRDefault="0087326A" w:rsidP="0087326A">
      <w:pPr>
        <w:pStyle w:val="ListParagraph"/>
        <w:numPr>
          <w:ilvl w:val="0"/>
          <w:numId w:val="32"/>
        </w:numPr>
        <w:rPr>
          <w:sz w:val="22"/>
          <w:szCs w:val="22"/>
        </w:rPr>
      </w:pPr>
      <w:r w:rsidRPr="0087326A">
        <w:rPr>
          <w:sz w:val="22"/>
          <w:szCs w:val="22"/>
        </w:rPr>
        <w:t>We protect your privacy</w:t>
      </w:r>
    </w:p>
    <w:p w14:paraId="614D89A0" w14:textId="450B09AA" w:rsidR="0087326A" w:rsidRDefault="0087326A" w:rsidP="0087326A">
      <w:pPr>
        <w:pStyle w:val="ListParagraph"/>
        <w:numPr>
          <w:ilvl w:val="0"/>
          <w:numId w:val="32"/>
        </w:numPr>
        <w:rPr>
          <w:sz w:val="22"/>
          <w:szCs w:val="22"/>
        </w:rPr>
      </w:pPr>
      <w:r w:rsidRPr="0087326A">
        <w:rPr>
          <w:sz w:val="22"/>
          <w:szCs w:val="22"/>
        </w:rPr>
        <w:t xml:space="preserve">We continuously improve based on </w:t>
      </w:r>
      <w:r w:rsidR="005D6E74">
        <w:rPr>
          <w:sz w:val="22"/>
          <w:szCs w:val="22"/>
        </w:rPr>
        <w:t>community</w:t>
      </w:r>
      <w:r w:rsidRPr="0087326A">
        <w:rPr>
          <w:sz w:val="22"/>
          <w:szCs w:val="22"/>
        </w:rPr>
        <w:t xml:space="preserve"> input</w:t>
      </w:r>
    </w:p>
    <w:p w14:paraId="0597F304" w14:textId="1B8EC722" w:rsidR="0087326A" w:rsidRDefault="0087326A" w:rsidP="0087326A">
      <w:pPr>
        <w:rPr>
          <w:szCs w:val="22"/>
        </w:rPr>
      </w:pPr>
      <w:r>
        <w:rPr>
          <w:szCs w:val="22"/>
        </w:rPr>
        <w:t>For more information or to provide feedback</w:t>
      </w:r>
    </w:p>
    <w:p w14:paraId="18F01E85" w14:textId="555A70BD" w:rsidR="0087326A" w:rsidRDefault="0087326A" w:rsidP="0087326A">
      <w:pPr>
        <w:rPr>
          <w:szCs w:val="22"/>
        </w:rPr>
      </w:pPr>
      <w:r>
        <w:rPr>
          <w:szCs w:val="22"/>
        </w:rPr>
        <w:t>If you would like more information about our enquiries, feedback or complaints process, or to provide feedback, you can contact us via:</w:t>
      </w:r>
    </w:p>
    <w:p w14:paraId="2ED5AC5D" w14:textId="1C1EB91C" w:rsidR="0087326A" w:rsidRPr="005D6E74" w:rsidRDefault="0087326A" w:rsidP="005D6E74">
      <w:pPr>
        <w:spacing w:after="0"/>
        <w:rPr>
          <w:b/>
          <w:bCs/>
          <w:szCs w:val="22"/>
        </w:rPr>
      </w:pPr>
      <w:r w:rsidRPr="005D6E74">
        <w:rPr>
          <w:rFonts w:eastAsiaTheme="majorEastAsia" w:cstheme="majorBidi"/>
          <w:b/>
          <w:bCs/>
          <w:color w:val="7BC118" w:themeColor="accent1"/>
          <w:szCs w:val="22"/>
        </w:rPr>
        <w:t>Phone:</w:t>
      </w:r>
      <w:r w:rsidRPr="005D6E74">
        <w:rPr>
          <w:b/>
          <w:bCs/>
          <w:szCs w:val="22"/>
        </w:rPr>
        <w:t xml:space="preserve"> </w:t>
      </w:r>
      <w:r w:rsidRPr="005D6E74">
        <w:rPr>
          <w:szCs w:val="22"/>
        </w:rPr>
        <w:t xml:space="preserve">1800 </w:t>
      </w:r>
      <w:r w:rsidR="00754FFE" w:rsidRPr="005D6E74">
        <w:rPr>
          <w:szCs w:val="22"/>
        </w:rPr>
        <w:t>940 947</w:t>
      </w:r>
    </w:p>
    <w:p w14:paraId="564231FE" w14:textId="6BA6AADC" w:rsidR="0087326A" w:rsidRPr="005D6E74" w:rsidRDefault="0087326A" w:rsidP="005D6E74">
      <w:pPr>
        <w:spacing w:before="0"/>
        <w:rPr>
          <w:b/>
          <w:bCs/>
          <w:szCs w:val="22"/>
        </w:rPr>
      </w:pPr>
      <w:r w:rsidRPr="005D6E74">
        <w:rPr>
          <w:rFonts w:eastAsiaTheme="majorEastAsia" w:cstheme="majorBidi"/>
          <w:b/>
          <w:bCs/>
          <w:color w:val="7BC118" w:themeColor="accent1"/>
          <w:szCs w:val="22"/>
        </w:rPr>
        <w:t>Email:</w:t>
      </w:r>
      <w:r w:rsidRPr="005D6E74">
        <w:rPr>
          <w:b/>
          <w:bCs/>
          <w:szCs w:val="22"/>
        </w:rPr>
        <w:t xml:space="preserve"> </w:t>
      </w:r>
      <w:hyperlink r:id="rId17" w:history="1">
        <w:r w:rsidR="00754FFE" w:rsidRPr="005D6E74">
          <w:rPr>
            <w:rStyle w:val="Hyperlink"/>
            <w:szCs w:val="22"/>
          </w:rPr>
          <w:t>community@supernode.com.au</w:t>
        </w:r>
      </w:hyperlink>
      <w:r w:rsidR="00754FFE" w:rsidRPr="005D6E74">
        <w:rPr>
          <w:b/>
          <w:bCs/>
          <w:szCs w:val="22"/>
        </w:rPr>
        <w:t xml:space="preserve"> </w:t>
      </w:r>
    </w:p>
    <w:p w14:paraId="6F37C1B2" w14:textId="77777777" w:rsidR="0087326A" w:rsidRDefault="0087326A" w:rsidP="0087326A">
      <w:pPr>
        <w:rPr>
          <w:szCs w:val="22"/>
        </w:rPr>
      </w:pPr>
    </w:p>
    <w:p w14:paraId="5349EAAC" w14:textId="77777777" w:rsidR="0087326A" w:rsidRPr="0087326A" w:rsidRDefault="0087326A" w:rsidP="0087326A">
      <w:pPr>
        <w:rPr>
          <w:szCs w:val="22"/>
        </w:rPr>
      </w:pPr>
    </w:p>
    <w:sectPr w:rsidR="0087326A" w:rsidRPr="0087326A" w:rsidSect="003F570A">
      <w:headerReference w:type="default" r:id="rId18"/>
      <w:footerReference w:type="default" r:id="rId19"/>
      <w:pgSz w:w="11906" w:h="16838"/>
      <w:pgMar w:top="1440" w:right="1440" w:bottom="1440" w:left="1440" w:header="708"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4E79F" w14:textId="77777777" w:rsidR="007F0AE7" w:rsidRDefault="007F0AE7" w:rsidP="00174B3B">
      <w:pPr>
        <w:spacing w:before="0" w:after="0" w:line="240" w:lineRule="auto"/>
      </w:pPr>
      <w:r>
        <w:separator/>
      </w:r>
    </w:p>
  </w:endnote>
  <w:endnote w:type="continuationSeparator" w:id="0">
    <w:p w14:paraId="71EB1988" w14:textId="77777777" w:rsidR="007F0AE7" w:rsidRDefault="007F0AE7" w:rsidP="00174B3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Headings CS)">
    <w:altName w:val="Times New Roman"/>
    <w:charset w:val="00"/>
    <w:family w:val="roman"/>
    <w:pitch w:val="default"/>
  </w:font>
  <w:font w:name="Angsana New">
    <w:panose1 w:val="02020603050405020304"/>
    <w:charset w:val="DE"/>
    <w:family w:val="roman"/>
    <w:pitch w:val="variable"/>
    <w:sig w:usb0="81000003" w:usb1="00000000" w:usb2="00000000" w:usb3="00000000" w:csb0="00010001" w:csb1="00000000"/>
  </w:font>
  <w:font w:name="Times New Roman (Body CS)">
    <w:charset w:val="00"/>
    <w:family w:val="roman"/>
    <w:pitch w:val="default"/>
  </w:font>
  <w:font w:name="Helvetica Neue Light">
    <w:altName w:val="Arial Nova Light"/>
    <w:charset w:val="00"/>
    <w:family w:val="auto"/>
    <w:pitch w:val="variable"/>
    <w:sig w:usb0="A00002FF" w:usb1="5000205B" w:usb2="00000002" w:usb3="00000000" w:csb0="0000000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77FF" w14:textId="77777777" w:rsidR="00847350" w:rsidRDefault="00847350" w:rsidP="002A4BB3">
    <w:pPr>
      <w:pStyle w:val="Footer"/>
    </w:pPr>
  </w:p>
  <w:p w14:paraId="26182B2F" w14:textId="77777777" w:rsidR="00847350" w:rsidRDefault="00847350" w:rsidP="002A4BB3">
    <w:pPr>
      <w:pStyle w:val="Footer"/>
    </w:pPr>
  </w:p>
  <w:p w14:paraId="083D70BC" w14:textId="4AAA7619" w:rsidR="00847350" w:rsidRPr="002A4BB3" w:rsidRDefault="00847350" w:rsidP="002A4BB3">
    <w:pPr>
      <w:pStyle w:val="Footer"/>
    </w:pPr>
    <w:r>
      <w:t xml:space="preserve">© </w:t>
    </w:r>
    <w:r>
      <w:fldChar w:fldCharType="begin"/>
    </w:r>
    <w:r>
      <w:instrText xml:space="preserve"> DATE \@ "yyyy" \* MERGEFORMAT </w:instrText>
    </w:r>
    <w:r>
      <w:fldChar w:fldCharType="separate"/>
    </w:r>
    <w:r w:rsidR="005D6E74">
      <w:rPr>
        <w:noProof/>
      </w:rPr>
      <w:t>2026</w:t>
    </w:r>
    <w:r>
      <w:fldChar w:fldCharType="end"/>
    </w:r>
    <w:r>
      <w:t xml:space="preserve"> Supernode Pty Ltd </w:t>
    </w:r>
    <w:r w:rsidRPr="00960633">
      <w:t>ABN 86 662 090 539</w:t>
    </w:r>
    <w:r>
      <w:tab/>
    </w:r>
    <w:sdt>
      <w:sdtPr>
        <w:rPr>
          <w:rStyle w:val="PageNumber"/>
        </w:rPr>
        <w:id w:val="-1074282633"/>
        <w:docPartObj>
          <w:docPartGallery w:val="Page Numbers (Bottom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ECF1D" w14:textId="77777777" w:rsidR="007F0AE7" w:rsidRDefault="007F0AE7" w:rsidP="00174B3B">
      <w:pPr>
        <w:spacing w:before="0" w:after="0" w:line="240" w:lineRule="auto"/>
      </w:pPr>
      <w:r>
        <w:separator/>
      </w:r>
    </w:p>
  </w:footnote>
  <w:footnote w:type="continuationSeparator" w:id="0">
    <w:p w14:paraId="7D9AE8DB" w14:textId="77777777" w:rsidR="007F0AE7" w:rsidRDefault="007F0AE7" w:rsidP="00174B3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0" w:type="auto"/>
      <w:tblCellMar>
        <w:left w:w="0" w:type="dxa"/>
        <w:right w:w="0" w:type="dxa"/>
      </w:tblCellMar>
      <w:tblLook w:val="0600" w:firstRow="0" w:lastRow="0" w:firstColumn="0" w:lastColumn="0" w:noHBand="1" w:noVBand="1"/>
    </w:tblPr>
    <w:tblGrid>
      <w:gridCol w:w="7797"/>
      <w:gridCol w:w="1219"/>
    </w:tblGrid>
    <w:tr w:rsidR="005056D8" w:rsidRPr="005056D8" w14:paraId="0D1079FA" w14:textId="77777777" w:rsidTr="00BF346B">
      <w:tc>
        <w:tcPr>
          <w:tcW w:w="7797" w:type="dxa"/>
        </w:tcPr>
        <w:p w14:paraId="23B603CC" w14:textId="79EA75F4" w:rsidR="005056D8" w:rsidRPr="005056D8" w:rsidRDefault="005056D8" w:rsidP="00BF346B">
          <w:pPr>
            <w:pStyle w:val="Header"/>
            <w:tabs>
              <w:tab w:val="clear" w:pos="4513"/>
              <w:tab w:val="clear" w:pos="9026"/>
            </w:tabs>
          </w:pPr>
        </w:p>
      </w:tc>
      <w:tc>
        <w:tcPr>
          <w:tcW w:w="1219" w:type="dxa"/>
        </w:tcPr>
        <w:p w14:paraId="18BC5B8A" w14:textId="77777777" w:rsidR="005056D8" w:rsidRPr="005056D8" w:rsidRDefault="005056D8" w:rsidP="005056D8">
          <w:pPr>
            <w:pStyle w:val="Header"/>
            <w:tabs>
              <w:tab w:val="clear" w:pos="4513"/>
              <w:tab w:val="clear" w:pos="9026"/>
            </w:tabs>
            <w:jc w:val="right"/>
          </w:pPr>
          <w:r w:rsidRPr="005056D8">
            <w:rPr>
              <w:noProof/>
            </w:rPr>
            <w:drawing>
              <wp:inline distT="0" distB="0" distL="0" distR="0" wp14:anchorId="40629D94" wp14:editId="5B564752">
                <wp:extent cx="584939" cy="762000"/>
                <wp:effectExtent l="0" t="0" r="5715" b="0"/>
                <wp:docPr id="2131243185" name="Picture 1" descr="A green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243185" name="Picture 1" descr="A green logo with a black background&#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30926" t="12831" r="28760" b="4335"/>
                        <a:stretch>
                          <a:fillRect/>
                        </a:stretch>
                      </pic:blipFill>
                      <pic:spPr bwMode="auto">
                        <a:xfrm>
                          <a:off x="0" y="0"/>
                          <a:ext cx="585841" cy="76317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C24322D" w14:textId="77777777" w:rsidR="005056D8" w:rsidRPr="000C568D" w:rsidRDefault="005056D8" w:rsidP="007F3DBC">
    <w:pPr>
      <w:pStyle w:val="Header"/>
      <w:tabs>
        <w:tab w:val="clear" w:pos="451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DB29EDE"/>
    <w:lvl w:ilvl="0">
      <w:start w:val="1"/>
      <w:numFmt w:val="upperLetter"/>
      <w:pStyle w:val="ListNumber4"/>
      <w:lvlText w:val="%1."/>
      <w:lvlJc w:val="left"/>
      <w:pPr>
        <w:tabs>
          <w:tab w:val="num" w:pos="1432"/>
        </w:tabs>
        <w:ind w:left="1432" w:hanging="360"/>
      </w:pPr>
      <w:rPr>
        <w:rFonts w:hint="default"/>
        <w:color w:val="7BC118" w:themeColor="accent1"/>
      </w:rPr>
    </w:lvl>
  </w:abstractNum>
  <w:abstractNum w:abstractNumId="1" w15:restartNumberingAfterBreak="0">
    <w:nsid w:val="FFFFFF7E"/>
    <w:multiLevelType w:val="singleLevel"/>
    <w:tmpl w:val="613A6A84"/>
    <w:lvl w:ilvl="0">
      <w:start w:val="1"/>
      <w:numFmt w:val="lowerRoman"/>
      <w:pStyle w:val="ListNumber3"/>
      <w:lvlText w:val="%1."/>
      <w:lvlJc w:val="left"/>
      <w:pPr>
        <w:tabs>
          <w:tab w:val="num" w:pos="1074"/>
        </w:tabs>
        <w:ind w:left="1074" w:hanging="360"/>
      </w:pPr>
      <w:rPr>
        <w:rFonts w:hint="default"/>
        <w:color w:val="7BC118" w:themeColor="accent1"/>
      </w:rPr>
    </w:lvl>
  </w:abstractNum>
  <w:abstractNum w:abstractNumId="2" w15:restartNumberingAfterBreak="0">
    <w:nsid w:val="FFFFFF7F"/>
    <w:multiLevelType w:val="singleLevel"/>
    <w:tmpl w:val="B562E348"/>
    <w:lvl w:ilvl="0">
      <w:start w:val="1"/>
      <w:numFmt w:val="lowerLetter"/>
      <w:pStyle w:val="ListNumber2"/>
      <w:lvlText w:val="%1."/>
      <w:lvlJc w:val="left"/>
      <w:pPr>
        <w:tabs>
          <w:tab w:val="num" w:pos="717"/>
        </w:tabs>
        <w:ind w:left="717" w:hanging="360"/>
      </w:pPr>
      <w:rPr>
        <w:rFonts w:hint="default"/>
        <w:color w:val="7BC118" w:themeColor="accent1"/>
      </w:rPr>
    </w:lvl>
  </w:abstractNum>
  <w:abstractNum w:abstractNumId="3" w15:restartNumberingAfterBreak="0">
    <w:nsid w:val="FFFFFF81"/>
    <w:multiLevelType w:val="singleLevel"/>
    <w:tmpl w:val="EE5E51AA"/>
    <w:lvl w:ilvl="0">
      <w:start w:val="1"/>
      <w:numFmt w:val="bullet"/>
      <w:pStyle w:val="ListBullet4"/>
      <w:lvlText w:val=""/>
      <w:lvlJc w:val="left"/>
      <w:pPr>
        <w:tabs>
          <w:tab w:val="num" w:pos="1432"/>
        </w:tabs>
        <w:ind w:left="1432" w:hanging="360"/>
      </w:pPr>
      <w:rPr>
        <w:rFonts w:ascii="Symbol" w:hAnsi="Symbol" w:hint="default"/>
        <w:color w:val="7BC118" w:themeColor="accent1"/>
      </w:rPr>
    </w:lvl>
  </w:abstractNum>
  <w:abstractNum w:abstractNumId="4" w15:restartNumberingAfterBreak="0">
    <w:nsid w:val="FFFFFF82"/>
    <w:multiLevelType w:val="singleLevel"/>
    <w:tmpl w:val="C7324FEC"/>
    <w:lvl w:ilvl="0">
      <w:start w:val="1"/>
      <w:numFmt w:val="bullet"/>
      <w:pStyle w:val="ListBullet3"/>
      <w:lvlText w:val=""/>
      <w:lvlJc w:val="left"/>
      <w:pPr>
        <w:tabs>
          <w:tab w:val="num" w:pos="1074"/>
        </w:tabs>
        <w:ind w:left="1074" w:hanging="360"/>
      </w:pPr>
      <w:rPr>
        <w:rFonts w:ascii="Symbol" w:hAnsi="Symbol" w:hint="default"/>
        <w:color w:val="7BC118" w:themeColor="accent1"/>
      </w:rPr>
    </w:lvl>
  </w:abstractNum>
  <w:abstractNum w:abstractNumId="5" w15:restartNumberingAfterBreak="0">
    <w:nsid w:val="FFFFFF83"/>
    <w:multiLevelType w:val="singleLevel"/>
    <w:tmpl w:val="6248D9EC"/>
    <w:lvl w:ilvl="0">
      <w:start w:val="1"/>
      <w:numFmt w:val="bullet"/>
      <w:pStyle w:val="ListBullet2"/>
      <w:lvlText w:val=""/>
      <w:lvlJc w:val="left"/>
      <w:pPr>
        <w:ind w:left="714" w:hanging="357"/>
      </w:pPr>
      <w:rPr>
        <w:rFonts w:ascii="Symbol" w:hAnsi="Symbol" w:hint="default"/>
        <w:color w:val="7BC118" w:themeColor="accent1"/>
      </w:rPr>
    </w:lvl>
  </w:abstractNum>
  <w:abstractNum w:abstractNumId="6" w15:restartNumberingAfterBreak="0">
    <w:nsid w:val="FFFFFF88"/>
    <w:multiLevelType w:val="singleLevel"/>
    <w:tmpl w:val="6B4838D0"/>
    <w:lvl w:ilvl="0">
      <w:start w:val="1"/>
      <w:numFmt w:val="decimal"/>
      <w:pStyle w:val="ListNumber"/>
      <w:lvlText w:val="%1."/>
      <w:lvlJc w:val="left"/>
      <w:pPr>
        <w:tabs>
          <w:tab w:val="num" w:pos="360"/>
        </w:tabs>
        <w:ind w:left="360" w:hanging="360"/>
      </w:pPr>
      <w:rPr>
        <w:rFonts w:hint="default"/>
        <w:color w:val="7BC118" w:themeColor="accent1"/>
      </w:rPr>
    </w:lvl>
  </w:abstractNum>
  <w:abstractNum w:abstractNumId="7" w15:restartNumberingAfterBreak="0">
    <w:nsid w:val="FFFFFF89"/>
    <w:multiLevelType w:val="singleLevel"/>
    <w:tmpl w:val="52F6FF2E"/>
    <w:lvl w:ilvl="0">
      <w:start w:val="1"/>
      <w:numFmt w:val="bullet"/>
      <w:pStyle w:val="ListBullet"/>
      <w:lvlText w:val=""/>
      <w:lvlJc w:val="left"/>
      <w:pPr>
        <w:ind w:left="360" w:hanging="360"/>
      </w:pPr>
      <w:rPr>
        <w:rFonts w:ascii="Symbol" w:hAnsi="Symbol" w:hint="default"/>
        <w:color w:val="7BC118" w:themeColor="accent1"/>
      </w:rPr>
    </w:lvl>
  </w:abstractNum>
  <w:abstractNum w:abstractNumId="8" w15:restartNumberingAfterBreak="0">
    <w:nsid w:val="07237D40"/>
    <w:multiLevelType w:val="multilevel"/>
    <w:tmpl w:val="C0DE7510"/>
    <w:styleLink w:val="CurrentList4"/>
    <w:lvl w:ilvl="0">
      <w:start w:val="1"/>
      <w:numFmt w:val="decimal"/>
      <w:lvlText w:val="%1"/>
      <w:lvlJc w:val="left"/>
      <w:pPr>
        <w:ind w:left="680" w:hanging="680"/>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08CC3B86"/>
    <w:multiLevelType w:val="multilevel"/>
    <w:tmpl w:val="A9D616A8"/>
    <w:styleLink w:val="CurrentList16"/>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0B880F4A"/>
    <w:multiLevelType w:val="multilevel"/>
    <w:tmpl w:val="6D8878F8"/>
    <w:styleLink w:val="CurrentList7"/>
    <w:lvl w:ilvl="0">
      <w:start w:val="1"/>
      <w:numFmt w:val="decimal"/>
      <w:lvlText w:val="%1"/>
      <w:lvlJc w:val="left"/>
      <w:pPr>
        <w:ind w:left="680" w:hanging="680"/>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
      <w:lvlJc w:val="left"/>
      <w:pPr>
        <w:ind w:left="0" w:firstLine="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1459560D"/>
    <w:multiLevelType w:val="multilevel"/>
    <w:tmpl w:val="AE963804"/>
    <w:styleLink w:val="CurrentList5"/>
    <w:lvl w:ilvl="0">
      <w:start w:val="1"/>
      <w:numFmt w:val="decimal"/>
      <w:lvlText w:val="%1"/>
      <w:lvlJc w:val="left"/>
      <w:pPr>
        <w:ind w:left="680" w:hanging="680"/>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148F5B5B"/>
    <w:multiLevelType w:val="multilevel"/>
    <w:tmpl w:val="6D8878F8"/>
    <w:styleLink w:val="CurrentList10"/>
    <w:lvl w:ilvl="0">
      <w:start w:val="1"/>
      <w:numFmt w:val="decimal"/>
      <w:lvlText w:val="%1"/>
      <w:lvlJc w:val="left"/>
      <w:pPr>
        <w:ind w:left="680" w:hanging="680"/>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
      <w:lvlJc w:val="left"/>
      <w:pPr>
        <w:ind w:left="0" w:firstLine="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182C0A57"/>
    <w:multiLevelType w:val="multilevel"/>
    <w:tmpl w:val="10BECD36"/>
    <w:styleLink w:val="CurrentList22"/>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1B4C7588"/>
    <w:multiLevelType w:val="multilevel"/>
    <w:tmpl w:val="A70AC340"/>
    <w:styleLink w:val="CurrentList2"/>
    <w:lvl w:ilvl="0">
      <w:start w:val="1"/>
      <w:numFmt w:val="decimal"/>
      <w:lvlText w:val="%1"/>
      <w:lvlJc w:val="left"/>
      <w:pPr>
        <w:ind w:left="680" w:hanging="680"/>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D084E13"/>
    <w:multiLevelType w:val="multilevel"/>
    <w:tmpl w:val="B502A154"/>
    <w:styleLink w:val="CurrentList15"/>
    <w:lvl w:ilvl="0">
      <w:start w:val="1"/>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379C286A"/>
    <w:multiLevelType w:val="multilevel"/>
    <w:tmpl w:val="10BECD36"/>
    <w:styleLink w:val="CurrentList20"/>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39A663C0"/>
    <w:multiLevelType w:val="multilevel"/>
    <w:tmpl w:val="6D8878F8"/>
    <w:styleLink w:val="CurrentList9"/>
    <w:lvl w:ilvl="0">
      <w:start w:val="1"/>
      <w:numFmt w:val="decimal"/>
      <w:lvlText w:val="%1"/>
      <w:lvlJc w:val="left"/>
      <w:pPr>
        <w:ind w:left="680" w:hanging="680"/>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
      <w:lvlJc w:val="left"/>
      <w:pPr>
        <w:ind w:left="0" w:firstLine="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A1755EC"/>
    <w:multiLevelType w:val="multilevel"/>
    <w:tmpl w:val="C0DE7510"/>
    <w:styleLink w:val="CurrentList3"/>
    <w:lvl w:ilvl="0">
      <w:start w:val="1"/>
      <w:numFmt w:val="decimal"/>
      <w:lvlText w:val="%1"/>
      <w:lvlJc w:val="left"/>
      <w:pPr>
        <w:ind w:left="680" w:hanging="680"/>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4E671076"/>
    <w:multiLevelType w:val="multilevel"/>
    <w:tmpl w:val="976ED168"/>
    <w:styleLink w:val="CurrentList14"/>
    <w:lvl w:ilvl="0">
      <w:start w:val="1"/>
      <w:numFmt w:val="decimal"/>
      <w:lvlText w:val="%1"/>
      <w:lvlJc w:val="left"/>
      <w:pPr>
        <w:ind w:left="1134" w:hanging="1134"/>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FD8605F"/>
    <w:multiLevelType w:val="multilevel"/>
    <w:tmpl w:val="10BECD36"/>
    <w:styleLink w:val="CurrentList19"/>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ABD4BF5"/>
    <w:multiLevelType w:val="hybridMultilevel"/>
    <w:tmpl w:val="A36CDB70"/>
    <w:lvl w:ilvl="0" w:tplc="7B2842D0">
      <w:start w:val="5"/>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B534F43"/>
    <w:multiLevelType w:val="multilevel"/>
    <w:tmpl w:val="AE963804"/>
    <w:styleLink w:val="CurrentList6"/>
    <w:lvl w:ilvl="0">
      <w:start w:val="1"/>
      <w:numFmt w:val="decimal"/>
      <w:lvlText w:val="%1"/>
      <w:lvlJc w:val="left"/>
      <w:pPr>
        <w:ind w:left="680" w:hanging="680"/>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DFB1622"/>
    <w:multiLevelType w:val="multilevel"/>
    <w:tmpl w:val="0088DDA0"/>
    <w:styleLink w:val="CurrentList12"/>
    <w:lvl w:ilvl="0">
      <w:start w:val="1"/>
      <w:numFmt w:val="decimal"/>
      <w:lvlText w:val="%1"/>
      <w:lvlJc w:val="left"/>
      <w:pPr>
        <w:ind w:left="680" w:hanging="680"/>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
      <w:lvlJc w:val="left"/>
      <w:pPr>
        <w:ind w:left="0" w:firstLine="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F15545F"/>
    <w:multiLevelType w:val="multilevel"/>
    <w:tmpl w:val="10BECD36"/>
    <w:styleLink w:val="CurrentList18"/>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70E96781"/>
    <w:multiLevelType w:val="multilevel"/>
    <w:tmpl w:val="23EC96AC"/>
    <w:styleLink w:val="CurrentList1"/>
    <w:lvl w:ilvl="0">
      <w:start w:val="1"/>
      <w:numFmt w:val="decimal"/>
      <w:lvlText w:val="%1"/>
      <w:lvlJc w:val="left"/>
      <w:pPr>
        <w:ind w:left="680" w:hanging="680"/>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27F4E4D"/>
    <w:multiLevelType w:val="multilevel"/>
    <w:tmpl w:val="10BECD36"/>
    <w:styleLink w:val="CurrentList21"/>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72823FDF"/>
    <w:multiLevelType w:val="multilevel"/>
    <w:tmpl w:val="6D8878F8"/>
    <w:styleLink w:val="CurrentList8"/>
    <w:lvl w:ilvl="0">
      <w:start w:val="1"/>
      <w:numFmt w:val="decimal"/>
      <w:lvlText w:val="%1"/>
      <w:lvlJc w:val="left"/>
      <w:pPr>
        <w:ind w:left="680" w:hanging="680"/>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
      <w:lvlJc w:val="left"/>
      <w:pPr>
        <w:ind w:left="0" w:firstLine="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7296418D"/>
    <w:multiLevelType w:val="multilevel"/>
    <w:tmpl w:val="1C1E1B3C"/>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79B614D9"/>
    <w:multiLevelType w:val="multilevel"/>
    <w:tmpl w:val="10BECD36"/>
    <w:styleLink w:val="CurrentList17"/>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7E7D4E90"/>
    <w:multiLevelType w:val="multilevel"/>
    <w:tmpl w:val="D2BE7C96"/>
    <w:styleLink w:val="CurrentList11"/>
    <w:lvl w:ilvl="0">
      <w:start w:val="1"/>
      <w:numFmt w:val="decimal"/>
      <w:lvlText w:val="%1"/>
      <w:lvlJc w:val="left"/>
      <w:pPr>
        <w:ind w:left="680" w:hanging="680"/>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
      <w:lvlJc w:val="left"/>
      <w:pPr>
        <w:ind w:left="0" w:firstLine="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7FD01D48"/>
    <w:multiLevelType w:val="multilevel"/>
    <w:tmpl w:val="08090025"/>
    <w:styleLink w:val="CurrentList1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369647423">
    <w:abstractNumId w:val="25"/>
  </w:num>
  <w:num w:numId="2" w16cid:durableId="208735897">
    <w:abstractNumId w:val="12"/>
  </w:num>
  <w:num w:numId="3" w16cid:durableId="631599680">
    <w:abstractNumId w:val="30"/>
  </w:num>
  <w:num w:numId="4" w16cid:durableId="1333946182">
    <w:abstractNumId w:val="23"/>
  </w:num>
  <w:num w:numId="5" w16cid:durableId="583302153">
    <w:abstractNumId w:val="31"/>
  </w:num>
  <w:num w:numId="6" w16cid:durableId="1100368665">
    <w:abstractNumId w:val="19"/>
  </w:num>
  <w:num w:numId="7" w16cid:durableId="874273078">
    <w:abstractNumId w:val="15"/>
  </w:num>
  <w:num w:numId="8" w16cid:durableId="749696109">
    <w:abstractNumId w:val="9"/>
  </w:num>
  <w:num w:numId="9" w16cid:durableId="1051417853">
    <w:abstractNumId w:val="29"/>
  </w:num>
  <w:num w:numId="10" w16cid:durableId="522944131">
    <w:abstractNumId w:val="24"/>
  </w:num>
  <w:num w:numId="11" w16cid:durableId="1223103109">
    <w:abstractNumId w:val="20"/>
  </w:num>
  <w:num w:numId="12" w16cid:durableId="827329547">
    <w:abstractNumId w:val="14"/>
  </w:num>
  <w:num w:numId="13" w16cid:durableId="1134836143">
    <w:abstractNumId w:val="16"/>
  </w:num>
  <w:num w:numId="14" w16cid:durableId="684095766">
    <w:abstractNumId w:val="26"/>
  </w:num>
  <w:num w:numId="15" w16cid:durableId="527328914">
    <w:abstractNumId w:val="13"/>
  </w:num>
  <w:num w:numId="16" w16cid:durableId="1313144965">
    <w:abstractNumId w:val="18"/>
  </w:num>
  <w:num w:numId="17" w16cid:durableId="271743209">
    <w:abstractNumId w:val="8"/>
  </w:num>
  <w:num w:numId="18" w16cid:durableId="1297371033">
    <w:abstractNumId w:val="11"/>
  </w:num>
  <w:num w:numId="19" w16cid:durableId="2028479546">
    <w:abstractNumId w:val="22"/>
  </w:num>
  <w:num w:numId="20" w16cid:durableId="112213170">
    <w:abstractNumId w:val="10"/>
  </w:num>
  <w:num w:numId="21" w16cid:durableId="957834574">
    <w:abstractNumId w:val="27"/>
  </w:num>
  <w:num w:numId="22" w16cid:durableId="885029600">
    <w:abstractNumId w:val="17"/>
  </w:num>
  <w:num w:numId="23" w16cid:durableId="43022972">
    <w:abstractNumId w:val="28"/>
  </w:num>
  <w:num w:numId="24" w16cid:durableId="1031537097">
    <w:abstractNumId w:val="5"/>
  </w:num>
  <w:num w:numId="25" w16cid:durableId="956983132">
    <w:abstractNumId w:val="4"/>
  </w:num>
  <w:num w:numId="26" w16cid:durableId="97988021">
    <w:abstractNumId w:val="3"/>
  </w:num>
  <w:num w:numId="27" w16cid:durableId="1156149779">
    <w:abstractNumId w:val="6"/>
  </w:num>
  <w:num w:numId="28" w16cid:durableId="612327027">
    <w:abstractNumId w:val="2"/>
  </w:num>
  <w:num w:numId="29" w16cid:durableId="652880291">
    <w:abstractNumId w:val="1"/>
  </w:num>
  <w:num w:numId="30" w16cid:durableId="151415870">
    <w:abstractNumId w:val="0"/>
  </w:num>
  <w:num w:numId="31" w16cid:durableId="1113406847">
    <w:abstractNumId w:val="7"/>
  </w:num>
  <w:num w:numId="32" w16cid:durableId="1979649506">
    <w:abstractNumId w:val="21"/>
  </w:num>
  <w:num w:numId="33" w16cid:durableId="1493332485">
    <w:abstractNumId w:val="28"/>
  </w:num>
  <w:num w:numId="34" w16cid:durableId="1760834808">
    <w:abstractNumId w:val="28"/>
  </w:num>
  <w:num w:numId="35" w16cid:durableId="193924952">
    <w:abstractNumId w:val="28"/>
  </w:num>
  <w:num w:numId="36" w16cid:durableId="1199009297">
    <w:abstractNumId w:val="28"/>
  </w:num>
  <w:num w:numId="37" w16cid:durableId="2057117232">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26A"/>
    <w:rsid w:val="0000106D"/>
    <w:rsid w:val="00004964"/>
    <w:rsid w:val="00022CD2"/>
    <w:rsid w:val="000358D3"/>
    <w:rsid w:val="0008195E"/>
    <w:rsid w:val="000A2DFB"/>
    <w:rsid w:val="000C568D"/>
    <w:rsid w:val="0010558B"/>
    <w:rsid w:val="00115E42"/>
    <w:rsid w:val="00121AD6"/>
    <w:rsid w:val="00160070"/>
    <w:rsid w:val="00160AC2"/>
    <w:rsid w:val="00174B3B"/>
    <w:rsid w:val="00176FF4"/>
    <w:rsid w:val="00180BA6"/>
    <w:rsid w:val="001B488A"/>
    <w:rsid w:val="001B5201"/>
    <w:rsid w:val="001D1ABA"/>
    <w:rsid w:val="00201336"/>
    <w:rsid w:val="002024CD"/>
    <w:rsid w:val="00202E8A"/>
    <w:rsid w:val="00221634"/>
    <w:rsid w:val="0024674C"/>
    <w:rsid w:val="00284EAC"/>
    <w:rsid w:val="00295875"/>
    <w:rsid w:val="002A4BB3"/>
    <w:rsid w:val="002C7F8A"/>
    <w:rsid w:val="002D1D45"/>
    <w:rsid w:val="002E4B5D"/>
    <w:rsid w:val="002F76ED"/>
    <w:rsid w:val="00313A54"/>
    <w:rsid w:val="00326EBA"/>
    <w:rsid w:val="00327D5E"/>
    <w:rsid w:val="00336927"/>
    <w:rsid w:val="00347FB1"/>
    <w:rsid w:val="003630AB"/>
    <w:rsid w:val="00383AF0"/>
    <w:rsid w:val="003C65DD"/>
    <w:rsid w:val="003E1375"/>
    <w:rsid w:val="003F570A"/>
    <w:rsid w:val="00402E54"/>
    <w:rsid w:val="00430BF1"/>
    <w:rsid w:val="004350C3"/>
    <w:rsid w:val="00441D30"/>
    <w:rsid w:val="00443A1F"/>
    <w:rsid w:val="00476162"/>
    <w:rsid w:val="00481B25"/>
    <w:rsid w:val="00485CAF"/>
    <w:rsid w:val="00492D74"/>
    <w:rsid w:val="00493F80"/>
    <w:rsid w:val="004B2053"/>
    <w:rsid w:val="004C3188"/>
    <w:rsid w:val="004F2484"/>
    <w:rsid w:val="005056D8"/>
    <w:rsid w:val="00516B7F"/>
    <w:rsid w:val="0052104C"/>
    <w:rsid w:val="005436D2"/>
    <w:rsid w:val="00544C72"/>
    <w:rsid w:val="00593B5B"/>
    <w:rsid w:val="005C32CB"/>
    <w:rsid w:val="005D6E74"/>
    <w:rsid w:val="005E73D2"/>
    <w:rsid w:val="005F4E78"/>
    <w:rsid w:val="0060527F"/>
    <w:rsid w:val="00615C08"/>
    <w:rsid w:val="00617234"/>
    <w:rsid w:val="006248C6"/>
    <w:rsid w:val="00624D3B"/>
    <w:rsid w:val="00626970"/>
    <w:rsid w:val="00631CFC"/>
    <w:rsid w:val="00632458"/>
    <w:rsid w:val="00671E84"/>
    <w:rsid w:val="00687426"/>
    <w:rsid w:val="006B1D46"/>
    <w:rsid w:val="006E0F12"/>
    <w:rsid w:val="006E4C3E"/>
    <w:rsid w:val="007156D8"/>
    <w:rsid w:val="0073362D"/>
    <w:rsid w:val="00741E4C"/>
    <w:rsid w:val="00742559"/>
    <w:rsid w:val="00754FFE"/>
    <w:rsid w:val="00767AF3"/>
    <w:rsid w:val="00786DB2"/>
    <w:rsid w:val="007B4BD5"/>
    <w:rsid w:val="007D2395"/>
    <w:rsid w:val="007F04EC"/>
    <w:rsid w:val="007F0AE7"/>
    <w:rsid w:val="007F3DBC"/>
    <w:rsid w:val="008035E6"/>
    <w:rsid w:val="00807E86"/>
    <w:rsid w:val="008101F0"/>
    <w:rsid w:val="00823E57"/>
    <w:rsid w:val="00847350"/>
    <w:rsid w:val="00864AF3"/>
    <w:rsid w:val="00866314"/>
    <w:rsid w:val="008709A8"/>
    <w:rsid w:val="0087326A"/>
    <w:rsid w:val="008937B4"/>
    <w:rsid w:val="0089575A"/>
    <w:rsid w:val="008A7C92"/>
    <w:rsid w:val="008B09B6"/>
    <w:rsid w:val="008B10A6"/>
    <w:rsid w:val="008B10DB"/>
    <w:rsid w:val="008E1389"/>
    <w:rsid w:val="008E3652"/>
    <w:rsid w:val="008F23E1"/>
    <w:rsid w:val="008F360E"/>
    <w:rsid w:val="0090281B"/>
    <w:rsid w:val="00943FD9"/>
    <w:rsid w:val="00946EBD"/>
    <w:rsid w:val="00954096"/>
    <w:rsid w:val="00960633"/>
    <w:rsid w:val="009A075C"/>
    <w:rsid w:val="009B0616"/>
    <w:rsid w:val="009B0757"/>
    <w:rsid w:val="009D656A"/>
    <w:rsid w:val="009E3597"/>
    <w:rsid w:val="00A324D2"/>
    <w:rsid w:val="00A62ACD"/>
    <w:rsid w:val="00A6720C"/>
    <w:rsid w:val="00A91737"/>
    <w:rsid w:val="00AA6B44"/>
    <w:rsid w:val="00B07A90"/>
    <w:rsid w:val="00B11109"/>
    <w:rsid w:val="00B3106A"/>
    <w:rsid w:val="00B44602"/>
    <w:rsid w:val="00B452F1"/>
    <w:rsid w:val="00B46670"/>
    <w:rsid w:val="00B96018"/>
    <w:rsid w:val="00BB39EC"/>
    <w:rsid w:val="00BB6BC0"/>
    <w:rsid w:val="00BD0EBF"/>
    <w:rsid w:val="00BE44D3"/>
    <w:rsid w:val="00BF346B"/>
    <w:rsid w:val="00C0721B"/>
    <w:rsid w:val="00C3377A"/>
    <w:rsid w:val="00C36B61"/>
    <w:rsid w:val="00C44F85"/>
    <w:rsid w:val="00C64CF6"/>
    <w:rsid w:val="00C87C3E"/>
    <w:rsid w:val="00CB4956"/>
    <w:rsid w:val="00CC3D59"/>
    <w:rsid w:val="00CD7F11"/>
    <w:rsid w:val="00D3110D"/>
    <w:rsid w:val="00D3237C"/>
    <w:rsid w:val="00D606FE"/>
    <w:rsid w:val="00D932B1"/>
    <w:rsid w:val="00D970A3"/>
    <w:rsid w:val="00DD187E"/>
    <w:rsid w:val="00DD47B3"/>
    <w:rsid w:val="00E214DF"/>
    <w:rsid w:val="00E373AA"/>
    <w:rsid w:val="00E53301"/>
    <w:rsid w:val="00E845F2"/>
    <w:rsid w:val="00E85B40"/>
    <w:rsid w:val="00E91483"/>
    <w:rsid w:val="00E9625D"/>
    <w:rsid w:val="00EF0A67"/>
    <w:rsid w:val="00F102DA"/>
    <w:rsid w:val="00F200E1"/>
    <w:rsid w:val="00F220B9"/>
    <w:rsid w:val="00F32619"/>
    <w:rsid w:val="00F8113B"/>
    <w:rsid w:val="00F924D4"/>
    <w:rsid w:val="00F97B3D"/>
    <w:rsid w:val="00FA2F63"/>
    <w:rsid w:val="00FA516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8AE8C"/>
  <w15:chartTrackingRefBased/>
  <w15:docId w15:val="{3E2E7FC7-EAE6-4D5C-9D5C-850F4ED66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59" w:unhideWhenUsed="1"/>
    <w:lsdException w:name="toc 3" w:semiHidden="1" w:uiPriority="59" w:unhideWhenUsed="1"/>
    <w:lsdException w:name="toc 4" w:semiHidden="1" w:uiPriority="59" w:unhideWhenUsed="1"/>
    <w:lsdException w:name="toc 5" w:semiHidden="1" w:uiPriority="59" w:unhideWhenUsed="1"/>
    <w:lsdException w:name="toc 6" w:semiHidden="1" w:uiPriority="59" w:unhideWhenUsed="1"/>
    <w:lsdException w:name="toc 7" w:semiHidden="1" w:uiPriority="59" w:unhideWhenUsed="1"/>
    <w:lsdException w:name="toc 8" w:semiHidden="1" w:uiPriority="59" w:unhideWhenUsed="1"/>
    <w:lsdException w:name="toc 9" w:semiHidden="1" w:uiPriority="59" w:unhideWhenUsed="1"/>
    <w:lsdException w:name="Normal Indent" w:semiHidden="1" w:unhideWhenUsed="1"/>
    <w:lsdException w:name="footnote text" w:semiHidden="1" w:unhideWhenUsed="1"/>
    <w:lsdException w:name="annotation text" w:semiHidden="1" w:unhideWhenUsed="1"/>
    <w:lsdException w:name="header" w:semiHidden="1" w:uiPriority="38" w:unhideWhenUsed="1"/>
    <w:lsdException w:name="footer" w:semiHidden="1" w:uiPriority="3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5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semiHidden="1" w:uiPriority="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5" w:unhideWhenUsed="1" w:qFormat="1"/>
    <w:lsdException w:name="List Bullet 3" w:semiHidden="1" w:uiPriority="5" w:unhideWhenUsed="1"/>
    <w:lsdException w:name="List Bullet 4" w:semiHidden="1" w:uiPriority="5" w:unhideWhenUsed="1"/>
    <w:lsdException w:name="List Bullet 5" w:semiHidden="1" w:unhideWhenUsed="1"/>
    <w:lsdException w:name="List Number 2" w:semiHidden="1" w:uiPriority="6" w:unhideWhenUsed="1" w:qFormat="1"/>
    <w:lsdException w:name="List Number 3" w:semiHidden="1" w:uiPriority="6" w:unhideWhenUsed="1"/>
    <w:lsdException w:name="List Number 4" w:semiHidden="1" w:uiPriority="6" w:unhideWhenUsed="1"/>
    <w:lsdException w:name="List Number 5" w:semiHidden="1" w:unhideWhenUsed="1"/>
    <w:lsdException w:name="Title" w:uiPriority="59"/>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5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BD5"/>
    <w:pPr>
      <w:spacing w:before="200" w:after="120" w:line="252" w:lineRule="auto"/>
    </w:pPr>
    <w:rPr>
      <w:sz w:val="22"/>
    </w:rPr>
  </w:style>
  <w:style w:type="paragraph" w:styleId="Heading1">
    <w:name w:val="heading 1"/>
    <w:basedOn w:val="Normal"/>
    <w:next w:val="Normal"/>
    <w:link w:val="Heading1Char"/>
    <w:uiPriority w:val="4"/>
    <w:qFormat/>
    <w:rsid w:val="007B4BD5"/>
    <w:pPr>
      <w:keepNext/>
      <w:keepLines/>
      <w:numPr>
        <w:numId w:val="23"/>
      </w:numPr>
      <w:spacing w:before="600" w:after="360"/>
      <w:outlineLvl w:val="0"/>
    </w:pPr>
    <w:rPr>
      <w:rFonts w:asciiTheme="majorHAnsi" w:eastAsiaTheme="majorEastAsia" w:hAnsiTheme="majorHAnsi" w:cs="Times New Roman (Headings CS)"/>
      <w:caps/>
      <w:color w:val="7BC118" w:themeColor="accent1"/>
      <w:sz w:val="32"/>
      <w:szCs w:val="40"/>
    </w:rPr>
  </w:style>
  <w:style w:type="paragraph" w:styleId="Heading2">
    <w:name w:val="heading 2"/>
    <w:basedOn w:val="Normal"/>
    <w:next w:val="Normal"/>
    <w:link w:val="Heading2Char"/>
    <w:uiPriority w:val="4"/>
    <w:qFormat/>
    <w:rsid w:val="007B4BD5"/>
    <w:pPr>
      <w:keepNext/>
      <w:keepLines/>
      <w:numPr>
        <w:ilvl w:val="1"/>
        <w:numId w:val="23"/>
      </w:numPr>
      <w:spacing w:before="360" w:after="240"/>
      <w:outlineLvl w:val="1"/>
    </w:pPr>
    <w:rPr>
      <w:rFonts w:asciiTheme="majorHAnsi" w:eastAsiaTheme="majorEastAsia" w:hAnsiTheme="majorHAnsi" w:cstheme="majorBidi"/>
      <w:color w:val="7BC118" w:themeColor="accent1"/>
      <w:sz w:val="28"/>
      <w:szCs w:val="32"/>
    </w:rPr>
  </w:style>
  <w:style w:type="paragraph" w:styleId="Heading3">
    <w:name w:val="heading 3"/>
    <w:basedOn w:val="Normal"/>
    <w:next w:val="Normal"/>
    <w:link w:val="Heading3Char"/>
    <w:uiPriority w:val="4"/>
    <w:qFormat/>
    <w:rsid w:val="007B4BD5"/>
    <w:pPr>
      <w:keepNext/>
      <w:keepLines/>
      <w:numPr>
        <w:ilvl w:val="2"/>
        <w:numId w:val="23"/>
      </w:numPr>
      <w:spacing w:before="360"/>
      <w:outlineLvl w:val="2"/>
    </w:pPr>
    <w:rPr>
      <w:rFonts w:eastAsiaTheme="majorEastAsia" w:cstheme="majorBidi"/>
      <w:color w:val="7BC118" w:themeColor="accent1"/>
      <w:sz w:val="28"/>
      <w:szCs w:val="28"/>
    </w:rPr>
  </w:style>
  <w:style w:type="paragraph" w:styleId="Heading4">
    <w:name w:val="heading 4"/>
    <w:basedOn w:val="Normal"/>
    <w:next w:val="Normal"/>
    <w:link w:val="Heading4Char"/>
    <w:uiPriority w:val="4"/>
    <w:qFormat/>
    <w:rsid w:val="007B4BD5"/>
    <w:pPr>
      <w:keepNext/>
      <w:keepLines/>
      <w:spacing w:before="240"/>
      <w:outlineLvl w:val="3"/>
    </w:pPr>
    <w:rPr>
      <w:rFonts w:eastAsiaTheme="majorEastAsia" w:cstheme="majorBidi"/>
      <w:iCs/>
      <w:color w:val="187BC1" w:themeColor="accent2"/>
      <w:sz w:val="24"/>
    </w:rPr>
  </w:style>
  <w:style w:type="paragraph" w:styleId="Heading5">
    <w:name w:val="heading 5"/>
    <w:basedOn w:val="Normal"/>
    <w:next w:val="Normal"/>
    <w:link w:val="Heading5Char"/>
    <w:uiPriority w:val="9"/>
    <w:rsid w:val="007B4BD5"/>
    <w:pPr>
      <w:keepNext/>
      <w:keepLines/>
      <w:spacing w:before="240"/>
      <w:outlineLvl w:val="4"/>
    </w:pPr>
    <w:rPr>
      <w:rFonts w:eastAsiaTheme="majorEastAsia" w:cstheme="majorBidi"/>
      <w:b/>
      <w:color w:val="187BC1" w:themeColor="accent2"/>
    </w:rPr>
  </w:style>
  <w:style w:type="paragraph" w:styleId="Heading6">
    <w:name w:val="heading 6"/>
    <w:basedOn w:val="Normal"/>
    <w:next w:val="Normal"/>
    <w:link w:val="Heading6Char"/>
    <w:uiPriority w:val="9"/>
    <w:rsid w:val="007B4BD5"/>
    <w:pPr>
      <w:keepNext/>
      <w:keepLines/>
      <w:spacing w:before="240"/>
      <w:outlineLvl w:val="5"/>
    </w:pPr>
    <w:rPr>
      <w:rFonts w:eastAsiaTheme="majorEastAsia" w:cstheme="majorBidi"/>
      <w:b/>
      <w:iCs/>
      <w:color w:val="595959" w:themeColor="text1" w:themeTint="A6"/>
    </w:rPr>
  </w:style>
  <w:style w:type="paragraph" w:styleId="Heading7">
    <w:name w:val="heading 7"/>
    <w:basedOn w:val="Normal"/>
    <w:next w:val="Normal"/>
    <w:link w:val="Heading7Char"/>
    <w:uiPriority w:val="9"/>
    <w:rsid w:val="007B4BD5"/>
    <w:pPr>
      <w:keepNext/>
      <w:keepLines/>
      <w:spacing w:before="240"/>
      <w:outlineLvl w:val="6"/>
    </w:pPr>
    <w:rPr>
      <w:rFonts w:eastAsiaTheme="majorEastAsia" w:cstheme="majorBidi"/>
      <w:b/>
      <w:i/>
      <w:color w:val="595959" w:themeColor="text1" w:themeTint="A6"/>
    </w:rPr>
  </w:style>
  <w:style w:type="paragraph" w:styleId="Heading8">
    <w:name w:val="heading 8"/>
    <w:basedOn w:val="Normal"/>
    <w:next w:val="Normal"/>
    <w:link w:val="Heading8Char"/>
    <w:uiPriority w:val="9"/>
    <w:unhideWhenUsed/>
    <w:rsid w:val="007B4BD5"/>
    <w:pPr>
      <w:keepNext/>
      <w:keepLines/>
      <w:spacing w:before="240"/>
      <w:outlineLvl w:val="7"/>
    </w:pPr>
    <w:rPr>
      <w:rFonts w:eastAsiaTheme="majorEastAsia" w:cstheme="majorBidi"/>
      <w:i/>
      <w:iCs/>
      <w:color w:val="757575" w:themeColor="background2" w:themeShade="80"/>
    </w:rPr>
  </w:style>
  <w:style w:type="paragraph" w:styleId="Heading9">
    <w:name w:val="heading 9"/>
    <w:basedOn w:val="Normal"/>
    <w:next w:val="Normal"/>
    <w:link w:val="Heading9Char"/>
    <w:uiPriority w:val="9"/>
    <w:unhideWhenUsed/>
    <w:rsid w:val="007B4BD5"/>
    <w:pPr>
      <w:keepNext/>
      <w:keepLines/>
      <w:spacing w:before="240"/>
      <w:outlineLvl w:val="8"/>
    </w:pPr>
    <w:rPr>
      <w:rFonts w:eastAsiaTheme="majorEastAsia" w:cstheme="majorBidi"/>
      <w:color w:val="757575" w:themeColor="background2"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7B4BD5"/>
    <w:rPr>
      <w:rFonts w:asciiTheme="majorHAnsi" w:eastAsiaTheme="majorEastAsia" w:hAnsiTheme="majorHAnsi" w:cs="Times New Roman (Headings CS)"/>
      <w:caps/>
      <w:color w:val="7BC118" w:themeColor="accent1"/>
      <w:sz w:val="32"/>
      <w:szCs w:val="40"/>
    </w:rPr>
  </w:style>
  <w:style w:type="character" w:customStyle="1" w:styleId="Heading2Char">
    <w:name w:val="Heading 2 Char"/>
    <w:basedOn w:val="DefaultParagraphFont"/>
    <w:link w:val="Heading2"/>
    <w:uiPriority w:val="4"/>
    <w:rsid w:val="007B4BD5"/>
    <w:rPr>
      <w:rFonts w:asciiTheme="majorHAnsi" w:eastAsiaTheme="majorEastAsia" w:hAnsiTheme="majorHAnsi" w:cstheme="majorBidi"/>
      <w:color w:val="7BC118" w:themeColor="accent1"/>
      <w:sz w:val="28"/>
      <w:szCs w:val="32"/>
    </w:rPr>
  </w:style>
  <w:style w:type="character" w:customStyle="1" w:styleId="Heading3Char">
    <w:name w:val="Heading 3 Char"/>
    <w:basedOn w:val="DefaultParagraphFont"/>
    <w:link w:val="Heading3"/>
    <w:uiPriority w:val="4"/>
    <w:rsid w:val="007B4BD5"/>
    <w:rPr>
      <w:rFonts w:eastAsiaTheme="majorEastAsia" w:cstheme="majorBidi"/>
      <w:color w:val="7BC118" w:themeColor="accent1"/>
      <w:sz w:val="28"/>
      <w:szCs w:val="28"/>
    </w:rPr>
  </w:style>
  <w:style w:type="character" w:customStyle="1" w:styleId="Heading4Char">
    <w:name w:val="Heading 4 Char"/>
    <w:basedOn w:val="DefaultParagraphFont"/>
    <w:link w:val="Heading4"/>
    <w:uiPriority w:val="4"/>
    <w:rsid w:val="007B4BD5"/>
    <w:rPr>
      <w:rFonts w:eastAsiaTheme="majorEastAsia" w:cstheme="majorBidi"/>
      <w:iCs/>
      <w:color w:val="187BC1" w:themeColor="accent2"/>
    </w:rPr>
  </w:style>
  <w:style w:type="character" w:customStyle="1" w:styleId="Heading5Char">
    <w:name w:val="Heading 5 Char"/>
    <w:basedOn w:val="DefaultParagraphFont"/>
    <w:link w:val="Heading5"/>
    <w:uiPriority w:val="9"/>
    <w:rsid w:val="007B4BD5"/>
    <w:rPr>
      <w:rFonts w:eastAsiaTheme="majorEastAsia" w:cstheme="majorBidi"/>
      <w:b/>
      <w:color w:val="187BC1" w:themeColor="accent2"/>
      <w:sz w:val="22"/>
    </w:rPr>
  </w:style>
  <w:style w:type="character" w:customStyle="1" w:styleId="Heading6Char">
    <w:name w:val="Heading 6 Char"/>
    <w:basedOn w:val="DefaultParagraphFont"/>
    <w:link w:val="Heading6"/>
    <w:uiPriority w:val="9"/>
    <w:rsid w:val="007B4BD5"/>
    <w:rPr>
      <w:rFonts w:eastAsiaTheme="majorEastAsia" w:cstheme="majorBidi"/>
      <w:b/>
      <w:iCs/>
      <w:color w:val="595959" w:themeColor="text1" w:themeTint="A6"/>
      <w:sz w:val="22"/>
    </w:rPr>
  </w:style>
  <w:style w:type="character" w:customStyle="1" w:styleId="Heading7Char">
    <w:name w:val="Heading 7 Char"/>
    <w:basedOn w:val="DefaultParagraphFont"/>
    <w:link w:val="Heading7"/>
    <w:uiPriority w:val="9"/>
    <w:rsid w:val="007B4BD5"/>
    <w:rPr>
      <w:rFonts w:eastAsiaTheme="majorEastAsia" w:cstheme="majorBidi"/>
      <w:b/>
      <w:i/>
      <w:color w:val="595959" w:themeColor="text1" w:themeTint="A6"/>
      <w:sz w:val="22"/>
    </w:rPr>
  </w:style>
  <w:style w:type="character" w:customStyle="1" w:styleId="Heading8Char">
    <w:name w:val="Heading 8 Char"/>
    <w:basedOn w:val="DefaultParagraphFont"/>
    <w:link w:val="Heading8"/>
    <w:uiPriority w:val="9"/>
    <w:rsid w:val="007B4BD5"/>
    <w:rPr>
      <w:rFonts w:eastAsiaTheme="majorEastAsia" w:cstheme="majorBidi"/>
      <w:i/>
      <w:iCs/>
      <w:color w:val="757575" w:themeColor="background2" w:themeShade="80"/>
      <w:sz w:val="22"/>
    </w:rPr>
  </w:style>
  <w:style w:type="character" w:customStyle="1" w:styleId="Heading9Char">
    <w:name w:val="Heading 9 Char"/>
    <w:basedOn w:val="DefaultParagraphFont"/>
    <w:link w:val="Heading9"/>
    <w:uiPriority w:val="9"/>
    <w:rsid w:val="007B4BD5"/>
    <w:rPr>
      <w:rFonts w:eastAsiaTheme="majorEastAsia" w:cstheme="majorBidi"/>
      <w:color w:val="757575" w:themeColor="background2" w:themeShade="80"/>
      <w:sz w:val="22"/>
    </w:rPr>
  </w:style>
  <w:style w:type="paragraph" w:styleId="Title">
    <w:name w:val="Title"/>
    <w:basedOn w:val="Normal"/>
    <w:next w:val="Normal"/>
    <w:link w:val="TitleChar"/>
    <w:uiPriority w:val="59"/>
    <w:rsid w:val="007B4BD5"/>
    <w:pPr>
      <w:spacing w:before="0" w:after="0"/>
      <w:contextualSpacing/>
    </w:pPr>
    <w:rPr>
      <w:rFonts w:asciiTheme="majorHAnsi" w:eastAsiaTheme="majorEastAsia" w:hAnsiTheme="majorHAnsi" w:cs="Times New Roman (Headings CS)"/>
      <w:kern w:val="28"/>
      <w:sz w:val="56"/>
      <w:szCs w:val="56"/>
    </w:rPr>
  </w:style>
  <w:style w:type="character" w:customStyle="1" w:styleId="TitleChar">
    <w:name w:val="Title Char"/>
    <w:basedOn w:val="DefaultParagraphFont"/>
    <w:link w:val="Title"/>
    <w:uiPriority w:val="59"/>
    <w:rsid w:val="007B4BD5"/>
    <w:rPr>
      <w:rFonts w:asciiTheme="majorHAnsi" w:eastAsiaTheme="majorEastAsia" w:hAnsiTheme="majorHAnsi" w:cs="Times New Roman (Headings CS)"/>
      <w:kern w:val="28"/>
      <w:sz w:val="56"/>
      <w:szCs w:val="56"/>
    </w:rPr>
  </w:style>
  <w:style w:type="paragraph" w:styleId="Subtitle">
    <w:name w:val="Subtitle"/>
    <w:basedOn w:val="Normal"/>
    <w:next w:val="Normal"/>
    <w:link w:val="SubtitleChar"/>
    <w:uiPriority w:val="59"/>
    <w:rsid w:val="007B4BD5"/>
    <w:pPr>
      <w:numPr>
        <w:ilvl w:val="1"/>
      </w:numPr>
      <w:spacing w:after="160"/>
    </w:pPr>
    <w:rPr>
      <w:rFonts w:eastAsiaTheme="majorEastAsia" w:cs="Times New Roman (Headings CS)"/>
      <w:color w:val="595959" w:themeColor="text1" w:themeTint="A6"/>
      <w:sz w:val="28"/>
      <w:szCs w:val="28"/>
    </w:rPr>
  </w:style>
  <w:style w:type="character" w:customStyle="1" w:styleId="SubtitleChar">
    <w:name w:val="Subtitle Char"/>
    <w:basedOn w:val="DefaultParagraphFont"/>
    <w:link w:val="Subtitle"/>
    <w:uiPriority w:val="59"/>
    <w:rsid w:val="007B4BD5"/>
    <w:rPr>
      <w:rFonts w:eastAsiaTheme="majorEastAsia" w:cs="Times New Roman (Headings CS)"/>
      <w:color w:val="595959" w:themeColor="text1" w:themeTint="A6"/>
      <w:sz w:val="28"/>
      <w:szCs w:val="28"/>
    </w:rPr>
  </w:style>
  <w:style w:type="paragraph" w:styleId="Quote">
    <w:name w:val="Quote"/>
    <w:basedOn w:val="Normal"/>
    <w:next w:val="Normal"/>
    <w:link w:val="QuoteChar"/>
    <w:uiPriority w:val="39"/>
    <w:rsid w:val="007B4BD5"/>
    <w:pPr>
      <w:spacing w:before="160" w:after="160"/>
      <w:ind w:left="720" w:right="720"/>
    </w:pPr>
    <w:rPr>
      <w:rFonts w:cs="Times New Roman (Body CS)"/>
      <w:i/>
      <w:iCs/>
      <w:color w:val="404040" w:themeColor="text1" w:themeTint="BF"/>
    </w:rPr>
  </w:style>
  <w:style w:type="character" w:customStyle="1" w:styleId="QuoteChar">
    <w:name w:val="Quote Char"/>
    <w:basedOn w:val="DefaultParagraphFont"/>
    <w:link w:val="Quote"/>
    <w:uiPriority w:val="39"/>
    <w:rsid w:val="007B4BD5"/>
    <w:rPr>
      <w:rFonts w:cs="Times New Roman (Body CS)"/>
      <w:i/>
      <w:iCs/>
      <w:color w:val="404040" w:themeColor="text1" w:themeTint="BF"/>
      <w:sz w:val="22"/>
    </w:rPr>
  </w:style>
  <w:style w:type="paragraph" w:styleId="NoSpacing">
    <w:name w:val="No Spacing"/>
    <w:basedOn w:val="Normal"/>
    <w:uiPriority w:val="1"/>
    <w:rsid w:val="007B4BD5"/>
  </w:style>
  <w:style w:type="paragraph" w:styleId="ListBullet">
    <w:name w:val="List Bullet"/>
    <w:basedOn w:val="Normal"/>
    <w:uiPriority w:val="5"/>
    <w:qFormat/>
    <w:rsid w:val="007B4BD5"/>
    <w:pPr>
      <w:numPr>
        <w:numId w:val="31"/>
      </w:numPr>
      <w:contextualSpacing/>
    </w:pPr>
  </w:style>
  <w:style w:type="paragraph" w:styleId="ListNumber">
    <w:name w:val="List Number"/>
    <w:basedOn w:val="Normal"/>
    <w:uiPriority w:val="6"/>
    <w:qFormat/>
    <w:rsid w:val="007B4BD5"/>
    <w:pPr>
      <w:numPr>
        <w:numId w:val="27"/>
      </w:numPr>
      <w:contextualSpacing/>
    </w:pPr>
  </w:style>
  <w:style w:type="paragraph" w:styleId="ListNumber2">
    <w:name w:val="List Number 2"/>
    <w:basedOn w:val="Normal"/>
    <w:uiPriority w:val="6"/>
    <w:qFormat/>
    <w:rsid w:val="007B4BD5"/>
    <w:pPr>
      <w:numPr>
        <w:numId w:val="28"/>
      </w:numPr>
      <w:contextualSpacing/>
    </w:pPr>
  </w:style>
  <w:style w:type="paragraph" w:styleId="ListNumber3">
    <w:name w:val="List Number 3"/>
    <w:basedOn w:val="Normal"/>
    <w:uiPriority w:val="6"/>
    <w:rsid w:val="007B4BD5"/>
    <w:pPr>
      <w:numPr>
        <w:numId w:val="29"/>
      </w:numPr>
      <w:contextualSpacing/>
    </w:pPr>
  </w:style>
  <w:style w:type="paragraph" w:styleId="ListNumber4">
    <w:name w:val="List Number 4"/>
    <w:basedOn w:val="Normal"/>
    <w:uiPriority w:val="6"/>
    <w:rsid w:val="007B4BD5"/>
    <w:pPr>
      <w:numPr>
        <w:numId w:val="30"/>
      </w:numPr>
      <w:contextualSpacing/>
    </w:pPr>
  </w:style>
  <w:style w:type="paragraph" w:styleId="ListBullet4">
    <w:name w:val="List Bullet 4"/>
    <w:basedOn w:val="Normal"/>
    <w:uiPriority w:val="5"/>
    <w:rsid w:val="007B4BD5"/>
    <w:pPr>
      <w:numPr>
        <w:numId w:val="26"/>
      </w:numPr>
      <w:contextualSpacing/>
    </w:pPr>
  </w:style>
  <w:style w:type="paragraph" w:styleId="ListBullet3">
    <w:name w:val="List Bullet 3"/>
    <w:basedOn w:val="Normal"/>
    <w:uiPriority w:val="5"/>
    <w:rsid w:val="007B4BD5"/>
    <w:pPr>
      <w:numPr>
        <w:numId w:val="25"/>
      </w:numPr>
      <w:contextualSpacing/>
    </w:pPr>
  </w:style>
  <w:style w:type="paragraph" w:styleId="ListBullet2">
    <w:name w:val="List Bullet 2"/>
    <w:basedOn w:val="Normal"/>
    <w:uiPriority w:val="5"/>
    <w:qFormat/>
    <w:rsid w:val="007B4BD5"/>
    <w:pPr>
      <w:numPr>
        <w:numId w:val="24"/>
      </w:numPr>
      <w:contextualSpacing/>
    </w:pPr>
  </w:style>
  <w:style w:type="character" w:styleId="PageNumber">
    <w:name w:val="page number"/>
    <w:uiPriority w:val="59"/>
    <w:rsid w:val="007B4BD5"/>
    <w:rPr>
      <w:color w:val="7BC118" w:themeColor="accent1"/>
      <w:sz w:val="36"/>
    </w:rPr>
  </w:style>
  <w:style w:type="numbering" w:customStyle="1" w:styleId="CurrentList1">
    <w:name w:val="Current List1"/>
    <w:uiPriority w:val="99"/>
    <w:rsid w:val="007B4BD5"/>
    <w:pPr>
      <w:numPr>
        <w:numId w:val="1"/>
      </w:numPr>
    </w:pPr>
  </w:style>
  <w:style w:type="numbering" w:customStyle="1" w:styleId="CurrentList2">
    <w:name w:val="Current List2"/>
    <w:uiPriority w:val="99"/>
    <w:rsid w:val="007B4BD5"/>
    <w:pPr>
      <w:numPr>
        <w:numId w:val="12"/>
      </w:numPr>
    </w:pPr>
  </w:style>
  <w:style w:type="numbering" w:customStyle="1" w:styleId="CurrentList3">
    <w:name w:val="Current List3"/>
    <w:uiPriority w:val="99"/>
    <w:rsid w:val="007B4BD5"/>
    <w:pPr>
      <w:numPr>
        <w:numId w:val="16"/>
      </w:numPr>
    </w:pPr>
  </w:style>
  <w:style w:type="numbering" w:customStyle="1" w:styleId="CurrentList4">
    <w:name w:val="Current List4"/>
    <w:uiPriority w:val="99"/>
    <w:rsid w:val="007B4BD5"/>
    <w:pPr>
      <w:numPr>
        <w:numId w:val="17"/>
      </w:numPr>
    </w:pPr>
  </w:style>
  <w:style w:type="numbering" w:customStyle="1" w:styleId="CurrentList5">
    <w:name w:val="Current List5"/>
    <w:uiPriority w:val="99"/>
    <w:rsid w:val="007B4BD5"/>
    <w:pPr>
      <w:numPr>
        <w:numId w:val="18"/>
      </w:numPr>
    </w:pPr>
  </w:style>
  <w:style w:type="numbering" w:customStyle="1" w:styleId="CurrentList6">
    <w:name w:val="Current List6"/>
    <w:uiPriority w:val="99"/>
    <w:rsid w:val="007B4BD5"/>
    <w:pPr>
      <w:numPr>
        <w:numId w:val="19"/>
      </w:numPr>
    </w:pPr>
  </w:style>
  <w:style w:type="numbering" w:customStyle="1" w:styleId="CurrentList7">
    <w:name w:val="Current List7"/>
    <w:uiPriority w:val="99"/>
    <w:rsid w:val="007B4BD5"/>
    <w:pPr>
      <w:numPr>
        <w:numId w:val="20"/>
      </w:numPr>
    </w:pPr>
  </w:style>
  <w:style w:type="numbering" w:customStyle="1" w:styleId="CurrentList8">
    <w:name w:val="Current List8"/>
    <w:uiPriority w:val="99"/>
    <w:rsid w:val="007B4BD5"/>
    <w:pPr>
      <w:numPr>
        <w:numId w:val="21"/>
      </w:numPr>
    </w:pPr>
  </w:style>
  <w:style w:type="numbering" w:customStyle="1" w:styleId="CurrentList9">
    <w:name w:val="Current List9"/>
    <w:uiPriority w:val="99"/>
    <w:rsid w:val="007B4BD5"/>
    <w:pPr>
      <w:numPr>
        <w:numId w:val="22"/>
      </w:numPr>
    </w:pPr>
  </w:style>
  <w:style w:type="numbering" w:customStyle="1" w:styleId="CurrentList10">
    <w:name w:val="Current List10"/>
    <w:uiPriority w:val="99"/>
    <w:rsid w:val="007B4BD5"/>
    <w:pPr>
      <w:numPr>
        <w:numId w:val="2"/>
      </w:numPr>
    </w:pPr>
  </w:style>
  <w:style w:type="paragraph" w:styleId="TOAHeading">
    <w:name w:val="toa heading"/>
    <w:basedOn w:val="Normal"/>
    <w:next w:val="Normal"/>
    <w:uiPriority w:val="99"/>
    <w:semiHidden/>
    <w:unhideWhenUsed/>
    <w:rsid w:val="007B4BD5"/>
    <w:rPr>
      <w:rFonts w:asciiTheme="majorHAnsi" w:eastAsiaTheme="majorEastAsia" w:hAnsiTheme="majorHAnsi" w:cstheme="majorBidi"/>
      <w:bCs/>
      <w:color w:val="7BC118" w:themeColor="accent1"/>
      <w:sz w:val="28"/>
    </w:rPr>
  </w:style>
  <w:style w:type="paragraph" w:styleId="TOCHeading">
    <w:name w:val="TOC Heading"/>
    <w:basedOn w:val="Heading1"/>
    <w:next w:val="Normal"/>
    <w:uiPriority w:val="59"/>
    <w:rsid w:val="007B4BD5"/>
    <w:pPr>
      <w:pageBreakBefore/>
      <w:numPr>
        <w:numId w:val="0"/>
      </w:numPr>
      <w:spacing w:before="240" w:after="480"/>
      <w:outlineLvl w:val="9"/>
    </w:pPr>
    <w:rPr>
      <w:caps w:val="0"/>
      <w:color w:val="187BC1" w:themeColor="accent2"/>
      <w:szCs w:val="34"/>
    </w:rPr>
  </w:style>
  <w:style w:type="paragraph" w:styleId="TOC1">
    <w:name w:val="toc 1"/>
    <w:basedOn w:val="Normal"/>
    <w:next w:val="Normal"/>
    <w:autoRedefine/>
    <w:uiPriority w:val="39"/>
    <w:rsid w:val="007B4BD5"/>
    <w:pPr>
      <w:tabs>
        <w:tab w:val="right" w:leader="dot" w:pos="9016"/>
      </w:tabs>
      <w:spacing w:after="0"/>
      <w:ind w:left="426" w:hanging="426"/>
    </w:pPr>
    <w:rPr>
      <w:bCs/>
      <w:iCs/>
      <w:noProof/>
      <w:color w:val="7BC118" w:themeColor="accent1"/>
    </w:rPr>
  </w:style>
  <w:style w:type="paragraph" w:styleId="TOC2">
    <w:name w:val="toc 2"/>
    <w:basedOn w:val="Normal"/>
    <w:next w:val="Normal"/>
    <w:autoRedefine/>
    <w:uiPriority w:val="59"/>
    <w:rsid w:val="007B4BD5"/>
    <w:pPr>
      <w:tabs>
        <w:tab w:val="right" w:leader="dot" w:pos="9016"/>
      </w:tabs>
      <w:spacing w:before="80" w:after="40"/>
      <w:ind w:left="1134" w:hanging="720"/>
    </w:pPr>
    <w:rPr>
      <w:bCs/>
      <w:noProof/>
      <w:sz w:val="20"/>
      <w:szCs w:val="22"/>
    </w:rPr>
  </w:style>
  <w:style w:type="paragraph" w:styleId="TOC3">
    <w:name w:val="toc 3"/>
    <w:basedOn w:val="Normal"/>
    <w:next w:val="Normal"/>
    <w:autoRedefine/>
    <w:uiPriority w:val="59"/>
    <w:rsid w:val="007B4BD5"/>
    <w:pPr>
      <w:tabs>
        <w:tab w:val="right" w:leader="dot" w:pos="9016"/>
      </w:tabs>
      <w:spacing w:before="0" w:after="0"/>
      <w:ind w:left="1134" w:hanging="720"/>
    </w:pPr>
    <w:rPr>
      <w:noProof/>
      <w:color w:val="757575" w:themeColor="background2" w:themeShade="80"/>
      <w:sz w:val="20"/>
      <w:szCs w:val="20"/>
    </w:rPr>
  </w:style>
  <w:style w:type="character" w:styleId="Hyperlink">
    <w:name w:val="Hyperlink"/>
    <w:basedOn w:val="DefaultParagraphFont"/>
    <w:uiPriority w:val="99"/>
    <w:rsid w:val="007B4BD5"/>
    <w:rPr>
      <w:color w:val="187BC1" w:themeColor="hyperlink"/>
      <w:u w:val="single"/>
    </w:rPr>
  </w:style>
  <w:style w:type="paragraph" w:styleId="TOC4">
    <w:name w:val="toc 4"/>
    <w:basedOn w:val="Normal"/>
    <w:next w:val="Normal"/>
    <w:autoRedefine/>
    <w:uiPriority w:val="59"/>
    <w:semiHidden/>
    <w:unhideWhenUsed/>
    <w:rsid w:val="007B4BD5"/>
    <w:pPr>
      <w:spacing w:before="0" w:after="0"/>
      <w:ind w:left="660"/>
    </w:pPr>
    <w:rPr>
      <w:sz w:val="20"/>
      <w:szCs w:val="20"/>
    </w:rPr>
  </w:style>
  <w:style w:type="paragraph" w:styleId="TOC5">
    <w:name w:val="toc 5"/>
    <w:basedOn w:val="Normal"/>
    <w:next w:val="Normal"/>
    <w:autoRedefine/>
    <w:uiPriority w:val="59"/>
    <w:semiHidden/>
    <w:unhideWhenUsed/>
    <w:rsid w:val="007B4BD5"/>
    <w:pPr>
      <w:spacing w:before="0" w:after="0"/>
      <w:ind w:left="880"/>
    </w:pPr>
    <w:rPr>
      <w:sz w:val="20"/>
      <w:szCs w:val="20"/>
    </w:rPr>
  </w:style>
  <w:style w:type="paragraph" w:styleId="TOC6">
    <w:name w:val="toc 6"/>
    <w:basedOn w:val="Normal"/>
    <w:next w:val="Normal"/>
    <w:autoRedefine/>
    <w:uiPriority w:val="59"/>
    <w:semiHidden/>
    <w:unhideWhenUsed/>
    <w:rsid w:val="007B4BD5"/>
    <w:pPr>
      <w:spacing w:before="0" w:after="0"/>
      <w:ind w:left="1100"/>
    </w:pPr>
    <w:rPr>
      <w:sz w:val="20"/>
      <w:szCs w:val="20"/>
    </w:rPr>
  </w:style>
  <w:style w:type="paragraph" w:styleId="TOC7">
    <w:name w:val="toc 7"/>
    <w:basedOn w:val="Normal"/>
    <w:next w:val="Normal"/>
    <w:autoRedefine/>
    <w:uiPriority w:val="59"/>
    <w:semiHidden/>
    <w:unhideWhenUsed/>
    <w:rsid w:val="007B4BD5"/>
    <w:pPr>
      <w:spacing w:before="0" w:after="0"/>
      <w:ind w:left="1320"/>
    </w:pPr>
    <w:rPr>
      <w:sz w:val="20"/>
      <w:szCs w:val="20"/>
    </w:rPr>
  </w:style>
  <w:style w:type="paragraph" w:styleId="TOC8">
    <w:name w:val="toc 8"/>
    <w:basedOn w:val="Normal"/>
    <w:next w:val="Normal"/>
    <w:autoRedefine/>
    <w:uiPriority w:val="59"/>
    <w:semiHidden/>
    <w:unhideWhenUsed/>
    <w:rsid w:val="007B4BD5"/>
    <w:pPr>
      <w:spacing w:before="0" w:after="0"/>
      <w:ind w:left="1540"/>
    </w:pPr>
    <w:rPr>
      <w:sz w:val="20"/>
      <w:szCs w:val="20"/>
    </w:rPr>
  </w:style>
  <w:style w:type="paragraph" w:styleId="TOC9">
    <w:name w:val="toc 9"/>
    <w:basedOn w:val="Normal"/>
    <w:next w:val="Normal"/>
    <w:autoRedefine/>
    <w:uiPriority w:val="59"/>
    <w:semiHidden/>
    <w:unhideWhenUsed/>
    <w:rsid w:val="007B4BD5"/>
    <w:pPr>
      <w:spacing w:before="0" w:after="0"/>
      <w:ind w:left="1760"/>
    </w:pPr>
    <w:rPr>
      <w:sz w:val="20"/>
      <w:szCs w:val="20"/>
    </w:rPr>
  </w:style>
  <w:style w:type="paragraph" w:styleId="Caption">
    <w:name w:val="caption"/>
    <w:basedOn w:val="Normal"/>
    <w:next w:val="Normal"/>
    <w:uiPriority w:val="35"/>
    <w:rsid w:val="007B4BD5"/>
    <w:pPr>
      <w:keepNext/>
      <w:spacing w:after="80" w:line="240" w:lineRule="auto"/>
      <w:ind w:left="992" w:hanging="992"/>
    </w:pPr>
    <w:rPr>
      <w:i/>
      <w:iCs/>
      <w:color w:val="454546" w:themeColor="text2"/>
      <w:sz w:val="18"/>
      <w:szCs w:val="18"/>
    </w:rPr>
  </w:style>
  <w:style w:type="paragraph" w:styleId="Footer">
    <w:name w:val="footer"/>
    <w:basedOn w:val="Normal"/>
    <w:link w:val="FooterChar"/>
    <w:uiPriority w:val="39"/>
    <w:rsid w:val="007B4BD5"/>
    <w:pPr>
      <w:tabs>
        <w:tab w:val="right" w:pos="9026"/>
      </w:tabs>
      <w:spacing w:before="0" w:after="0" w:line="240" w:lineRule="auto"/>
    </w:pPr>
    <w:rPr>
      <w:rFonts w:cs="Times New Roman (Body CS)"/>
      <w:color w:val="454546" w:themeColor="text2"/>
      <w:sz w:val="18"/>
    </w:rPr>
  </w:style>
  <w:style w:type="character" w:customStyle="1" w:styleId="FooterChar">
    <w:name w:val="Footer Char"/>
    <w:basedOn w:val="DefaultParagraphFont"/>
    <w:link w:val="Footer"/>
    <w:uiPriority w:val="39"/>
    <w:rsid w:val="007B4BD5"/>
    <w:rPr>
      <w:rFonts w:cs="Times New Roman (Body CS)"/>
      <w:color w:val="454546" w:themeColor="text2"/>
      <w:sz w:val="18"/>
    </w:rPr>
  </w:style>
  <w:style w:type="paragraph" w:styleId="Header">
    <w:name w:val="header"/>
    <w:basedOn w:val="Normal"/>
    <w:link w:val="HeaderChar"/>
    <w:uiPriority w:val="38"/>
    <w:rsid w:val="007B4BD5"/>
    <w:pPr>
      <w:tabs>
        <w:tab w:val="center" w:pos="4513"/>
        <w:tab w:val="right" w:pos="9026"/>
      </w:tabs>
      <w:spacing w:before="0" w:after="0" w:line="240" w:lineRule="auto"/>
    </w:pPr>
    <w:rPr>
      <w:color w:val="454546" w:themeColor="text2"/>
      <w:sz w:val="18"/>
    </w:rPr>
  </w:style>
  <w:style w:type="character" w:customStyle="1" w:styleId="HeaderChar">
    <w:name w:val="Header Char"/>
    <w:basedOn w:val="DefaultParagraphFont"/>
    <w:link w:val="Header"/>
    <w:uiPriority w:val="38"/>
    <w:rsid w:val="007B4BD5"/>
    <w:rPr>
      <w:color w:val="454546" w:themeColor="text2"/>
      <w:sz w:val="18"/>
    </w:rPr>
  </w:style>
  <w:style w:type="table" w:styleId="TableGrid">
    <w:name w:val="Table Grid"/>
    <w:basedOn w:val="TableNormal"/>
    <w:uiPriority w:val="39"/>
    <w:rsid w:val="007B4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7B4BD5"/>
    <w:pPr>
      <w:spacing w:before="80" w:after="80" w:line="252" w:lineRule="auto"/>
    </w:pPr>
    <w:rPr>
      <w:rFonts w:ascii="Helvetica Neue Light" w:hAnsi="Helvetica Neue Light"/>
      <w:sz w:val="21"/>
      <w:szCs w:val="21"/>
    </w:rPr>
    <w:tblPr>
      <w:tblStyleRowBandSize w:val="1"/>
      <w:tblStyleColBandSize w:val="1"/>
      <w:tblBorders>
        <w:top w:val="single" w:sz="4" w:space="0" w:color="B2EB62" w:themeColor="accent1" w:themeTint="99"/>
        <w:left w:val="single" w:sz="4" w:space="0" w:color="B2EB62" w:themeColor="accent1" w:themeTint="99"/>
        <w:bottom w:val="single" w:sz="4" w:space="0" w:color="B2EB62" w:themeColor="accent1" w:themeTint="99"/>
        <w:right w:val="single" w:sz="4" w:space="0" w:color="B2EB62" w:themeColor="accent1" w:themeTint="99"/>
        <w:insideH w:val="single" w:sz="4" w:space="0" w:color="B2EB62" w:themeColor="accent1" w:themeTint="99"/>
        <w:insideV w:val="single" w:sz="4" w:space="0" w:color="B2EB62" w:themeColor="accent1" w:themeTint="99"/>
      </w:tblBorders>
    </w:tblPr>
    <w:tblStylePr w:type="firstRow">
      <w:rPr>
        <w:rFonts w:ascii="Helvetica Neue Light" w:hAnsi="Helvetica Neue Light"/>
        <w:b/>
        <w:i w:val="0"/>
        <w:color w:val="FFFFFF" w:themeColor="background1"/>
      </w:rPr>
      <w:tblPr/>
      <w:trPr>
        <w:cantSplit/>
        <w:tblHeader/>
      </w:trPr>
      <w:tcPr>
        <w:tcBorders>
          <w:top w:val="single" w:sz="4" w:space="0" w:color="7BC118" w:themeColor="accent1"/>
          <w:left w:val="single" w:sz="4" w:space="0" w:color="7BC118" w:themeColor="accent1"/>
          <w:bottom w:val="single" w:sz="4" w:space="0" w:color="7BC118" w:themeColor="accent1"/>
          <w:right w:val="single" w:sz="4" w:space="0" w:color="7BC118" w:themeColor="accent1"/>
          <w:insideH w:val="nil"/>
          <w:insideV w:val="nil"/>
        </w:tcBorders>
        <w:shd w:val="clear" w:color="auto" w:fill="7BC118" w:themeFill="accent1"/>
      </w:tcPr>
    </w:tblStylePr>
    <w:tblStylePr w:type="lastRow">
      <w:rPr>
        <w:b/>
        <w:bCs/>
      </w:rPr>
      <w:tblPr/>
      <w:tcPr>
        <w:tcBorders>
          <w:top w:val="double" w:sz="4" w:space="0" w:color="7BC118" w:themeColor="accent1"/>
        </w:tcBorders>
      </w:tcPr>
    </w:tblStylePr>
    <w:tblStylePr w:type="firstCol">
      <w:rPr>
        <w:b/>
        <w:bCs/>
      </w:rPr>
    </w:tblStylePr>
    <w:tblStylePr w:type="lastCol">
      <w:rPr>
        <w:b/>
        <w:bCs/>
      </w:rPr>
    </w:tblStylePr>
    <w:tblStylePr w:type="band1Vert">
      <w:tblPr/>
      <w:tcPr>
        <w:shd w:val="clear" w:color="auto" w:fill="E5F8CA" w:themeFill="accent1" w:themeFillTint="33"/>
      </w:tcPr>
    </w:tblStylePr>
    <w:tblStylePr w:type="band1Horz">
      <w:tblPr/>
      <w:tcPr>
        <w:shd w:val="clear" w:color="auto" w:fill="E5F8CA" w:themeFill="accent1" w:themeFillTint="33"/>
      </w:tcPr>
    </w:tblStylePr>
  </w:style>
  <w:style w:type="paragraph" w:customStyle="1" w:styleId="TableText">
    <w:name w:val="Table Text"/>
    <w:basedOn w:val="Normal"/>
    <w:uiPriority w:val="9"/>
    <w:qFormat/>
    <w:rsid w:val="007B4BD5"/>
    <w:pPr>
      <w:spacing w:before="80" w:after="80"/>
    </w:pPr>
    <w:rPr>
      <w:bCs/>
    </w:rPr>
  </w:style>
  <w:style w:type="table" w:styleId="GridTable4-Accent2">
    <w:name w:val="Grid Table 4 Accent 2"/>
    <w:basedOn w:val="TableNormal"/>
    <w:uiPriority w:val="49"/>
    <w:rsid w:val="007B4BD5"/>
    <w:tblPr>
      <w:tblStyleRowBandSize w:val="1"/>
      <w:tblStyleColBandSize w:val="1"/>
      <w:tblBorders>
        <w:top w:val="single" w:sz="4" w:space="0" w:color="62B2EB" w:themeColor="accent2" w:themeTint="99"/>
        <w:left w:val="single" w:sz="4" w:space="0" w:color="62B2EB" w:themeColor="accent2" w:themeTint="99"/>
        <w:bottom w:val="single" w:sz="4" w:space="0" w:color="62B2EB" w:themeColor="accent2" w:themeTint="99"/>
        <w:right w:val="single" w:sz="4" w:space="0" w:color="62B2EB" w:themeColor="accent2" w:themeTint="99"/>
        <w:insideH w:val="single" w:sz="4" w:space="0" w:color="62B2EB" w:themeColor="accent2" w:themeTint="99"/>
        <w:insideV w:val="single" w:sz="4" w:space="0" w:color="62B2EB" w:themeColor="accent2" w:themeTint="99"/>
      </w:tblBorders>
    </w:tblPr>
    <w:tblStylePr w:type="firstRow">
      <w:rPr>
        <w:b/>
        <w:bCs/>
        <w:color w:val="FFFFFF" w:themeColor="background1"/>
      </w:rPr>
      <w:tblPr/>
      <w:tcPr>
        <w:tcBorders>
          <w:top w:val="single" w:sz="4" w:space="0" w:color="187BC1" w:themeColor="accent2"/>
          <w:left w:val="single" w:sz="4" w:space="0" w:color="187BC1" w:themeColor="accent2"/>
          <w:bottom w:val="single" w:sz="4" w:space="0" w:color="187BC1" w:themeColor="accent2"/>
          <w:right w:val="single" w:sz="4" w:space="0" w:color="187BC1" w:themeColor="accent2"/>
          <w:insideH w:val="nil"/>
          <w:insideV w:val="nil"/>
        </w:tcBorders>
        <w:shd w:val="clear" w:color="auto" w:fill="187BC1" w:themeFill="accent2"/>
      </w:tcPr>
    </w:tblStylePr>
    <w:tblStylePr w:type="lastRow">
      <w:rPr>
        <w:b/>
        <w:bCs/>
      </w:rPr>
      <w:tblPr/>
      <w:tcPr>
        <w:tcBorders>
          <w:top w:val="double" w:sz="4" w:space="0" w:color="187BC1" w:themeColor="accent2"/>
        </w:tcBorders>
      </w:tcPr>
    </w:tblStylePr>
    <w:tblStylePr w:type="firstCol">
      <w:rPr>
        <w:b/>
        <w:bCs/>
      </w:rPr>
    </w:tblStylePr>
    <w:tblStylePr w:type="lastCol">
      <w:rPr>
        <w:b/>
        <w:bCs/>
      </w:rPr>
    </w:tblStylePr>
    <w:tblStylePr w:type="band1Vert">
      <w:tblPr/>
      <w:tcPr>
        <w:shd w:val="clear" w:color="auto" w:fill="CAE5F8" w:themeFill="accent2" w:themeFillTint="33"/>
      </w:tcPr>
    </w:tblStylePr>
    <w:tblStylePr w:type="band1Horz">
      <w:tblPr/>
      <w:tcPr>
        <w:shd w:val="clear" w:color="auto" w:fill="CAE5F8" w:themeFill="accent2" w:themeFillTint="33"/>
      </w:tcPr>
    </w:tblStylePr>
  </w:style>
  <w:style w:type="table" w:styleId="GridTable4-Accent3">
    <w:name w:val="Grid Table 4 Accent 3"/>
    <w:basedOn w:val="TableNormal"/>
    <w:uiPriority w:val="49"/>
    <w:rsid w:val="007B4BD5"/>
    <w:tblPr>
      <w:tblStyleRowBandSize w:val="1"/>
      <w:tblStyleColBandSize w:val="1"/>
      <w:tblBorders>
        <w:top w:val="single" w:sz="4" w:space="0" w:color="4BE97A" w:themeColor="accent3" w:themeTint="99"/>
        <w:left w:val="single" w:sz="4" w:space="0" w:color="4BE97A" w:themeColor="accent3" w:themeTint="99"/>
        <w:bottom w:val="single" w:sz="4" w:space="0" w:color="4BE97A" w:themeColor="accent3" w:themeTint="99"/>
        <w:right w:val="single" w:sz="4" w:space="0" w:color="4BE97A" w:themeColor="accent3" w:themeTint="99"/>
        <w:insideH w:val="single" w:sz="4" w:space="0" w:color="4BE97A" w:themeColor="accent3" w:themeTint="99"/>
        <w:insideV w:val="single" w:sz="4" w:space="0" w:color="4BE97A" w:themeColor="accent3" w:themeTint="99"/>
      </w:tblBorders>
    </w:tblPr>
    <w:tblStylePr w:type="firstRow">
      <w:rPr>
        <w:b/>
        <w:bCs/>
        <w:color w:val="FFFFFF" w:themeColor="background1"/>
      </w:rPr>
      <w:tblPr/>
      <w:trPr>
        <w:tblHeader/>
      </w:trPr>
      <w:tcPr>
        <w:tcBorders>
          <w:top w:val="single" w:sz="4" w:space="0" w:color="139B3C" w:themeColor="accent3"/>
          <w:left w:val="single" w:sz="4" w:space="0" w:color="139B3C" w:themeColor="accent3"/>
          <w:bottom w:val="single" w:sz="4" w:space="0" w:color="139B3C" w:themeColor="accent3"/>
          <w:right w:val="single" w:sz="4" w:space="0" w:color="139B3C" w:themeColor="accent3"/>
          <w:insideH w:val="nil"/>
          <w:insideV w:val="nil"/>
        </w:tcBorders>
        <w:shd w:val="clear" w:color="auto" w:fill="139B3C" w:themeFill="accent3"/>
      </w:tcPr>
    </w:tblStylePr>
    <w:tblStylePr w:type="lastRow">
      <w:rPr>
        <w:b/>
        <w:bCs/>
      </w:rPr>
      <w:tblPr/>
      <w:tcPr>
        <w:tcBorders>
          <w:top w:val="double" w:sz="4" w:space="0" w:color="139B3C" w:themeColor="accent3"/>
        </w:tcBorders>
      </w:tcPr>
    </w:tblStylePr>
    <w:tblStylePr w:type="firstCol">
      <w:rPr>
        <w:b/>
        <w:bCs/>
      </w:rPr>
    </w:tblStylePr>
    <w:tblStylePr w:type="lastCol">
      <w:rPr>
        <w:b/>
        <w:bCs/>
      </w:rPr>
    </w:tblStylePr>
    <w:tblStylePr w:type="band1Vert">
      <w:tblPr/>
      <w:tcPr>
        <w:shd w:val="clear" w:color="auto" w:fill="C3F7D2" w:themeFill="accent3" w:themeFillTint="33"/>
      </w:tcPr>
    </w:tblStylePr>
    <w:tblStylePr w:type="band1Horz">
      <w:tblPr/>
      <w:tcPr>
        <w:shd w:val="clear" w:color="auto" w:fill="C3F7D2" w:themeFill="accent3" w:themeFillTint="33"/>
      </w:tcPr>
    </w:tblStylePr>
  </w:style>
  <w:style w:type="table" w:styleId="PlainTable4">
    <w:name w:val="Plain Table 4"/>
    <w:basedOn w:val="TableNormal"/>
    <w:uiPriority w:val="44"/>
    <w:rsid w:val="007B4BD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5">
    <w:name w:val="Grid Table 4 Accent 5"/>
    <w:basedOn w:val="TableNormal"/>
    <w:uiPriority w:val="49"/>
    <w:rsid w:val="007B4BD5"/>
    <w:tblPr>
      <w:tblStyleRowBandSize w:val="1"/>
      <w:tblStyleColBandSize w:val="1"/>
      <w:tblBorders>
        <w:top w:val="single" w:sz="4" w:space="0" w:color="FFC070" w:themeColor="accent5" w:themeTint="99"/>
        <w:left w:val="single" w:sz="4" w:space="0" w:color="FFC070" w:themeColor="accent5" w:themeTint="99"/>
        <w:bottom w:val="single" w:sz="4" w:space="0" w:color="FFC070" w:themeColor="accent5" w:themeTint="99"/>
        <w:right w:val="single" w:sz="4" w:space="0" w:color="FFC070" w:themeColor="accent5" w:themeTint="99"/>
        <w:insideH w:val="single" w:sz="4" w:space="0" w:color="FFC070" w:themeColor="accent5" w:themeTint="99"/>
        <w:insideV w:val="single" w:sz="4" w:space="0" w:color="FFC070" w:themeColor="accent5" w:themeTint="99"/>
      </w:tblBorders>
    </w:tblPr>
    <w:tblStylePr w:type="firstRow">
      <w:rPr>
        <w:b/>
        <w:bCs/>
        <w:color w:val="FFFFFF" w:themeColor="background1"/>
      </w:rPr>
      <w:tblPr/>
      <w:tcPr>
        <w:tcBorders>
          <w:top w:val="single" w:sz="4" w:space="0" w:color="FF9711" w:themeColor="accent5"/>
          <w:left w:val="single" w:sz="4" w:space="0" w:color="FF9711" w:themeColor="accent5"/>
          <w:bottom w:val="single" w:sz="4" w:space="0" w:color="FF9711" w:themeColor="accent5"/>
          <w:right w:val="single" w:sz="4" w:space="0" w:color="FF9711" w:themeColor="accent5"/>
          <w:insideH w:val="nil"/>
          <w:insideV w:val="nil"/>
        </w:tcBorders>
        <w:shd w:val="clear" w:color="auto" w:fill="FF9711" w:themeFill="accent5"/>
      </w:tcPr>
    </w:tblStylePr>
    <w:tblStylePr w:type="lastRow">
      <w:rPr>
        <w:b/>
        <w:bCs/>
      </w:rPr>
      <w:tblPr/>
      <w:tcPr>
        <w:tcBorders>
          <w:top w:val="double" w:sz="4" w:space="0" w:color="FF9711" w:themeColor="accent5"/>
        </w:tcBorders>
      </w:tcPr>
    </w:tblStylePr>
    <w:tblStylePr w:type="firstCol">
      <w:rPr>
        <w:b/>
        <w:bCs/>
      </w:rPr>
    </w:tblStylePr>
    <w:tblStylePr w:type="lastCol">
      <w:rPr>
        <w:b/>
        <w:bCs/>
      </w:rPr>
    </w:tblStylePr>
    <w:tblStylePr w:type="band1Vert">
      <w:tblPr/>
      <w:tcPr>
        <w:shd w:val="clear" w:color="auto" w:fill="FFEACF" w:themeFill="accent5" w:themeFillTint="33"/>
      </w:tcPr>
    </w:tblStylePr>
    <w:tblStylePr w:type="band1Horz">
      <w:tblPr/>
      <w:tcPr>
        <w:shd w:val="clear" w:color="auto" w:fill="FFEACF" w:themeFill="accent5" w:themeFillTint="33"/>
      </w:tcPr>
    </w:tblStylePr>
  </w:style>
  <w:style w:type="table" w:styleId="GridTable4-Accent4">
    <w:name w:val="Grid Table 4 Accent 4"/>
    <w:basedOn w:val="TableNormal"/>
    <w:uiPriority w:val="49"/>
    <w:rsid w:val="007B4BD5"/>
    <w:rPr>
      <w:sz w:val="22"/>
    </w:rPr>
    <w:tblPr>
      <w:tblStyleRowBandSize w:val="1"/>
      <w:tblStyleColBandSize w:val="1"/>
      <w:tblBorders>
        <w:top w:val="single" w:sz="4" w:space="0" w:color="BD4AE2" w:themeColor="accent4" w:themeTint="99"/>
        <w:left w:val="single" w:sz="4" w:space="0" w:color="BD4AE2" w:themeColor="accent4" w:themeTint="99"/>
        <w:bottom w:val="single" w:sz="4" w:space="0" w:color="BD4AE2" w:themeColor="accent4" w:themeTint="99"/>
        <w:right w:val="single" w:sz="4" w:space="0" w:color="BD4AE2" w:themeColor="accent4" w:themeTint="99"/>
        <w:insideH w:val="single" w:sz="4" w:space="0" w:color="BD4AE2" w:themeColor="accent4" w:themeTint="99"/>
        <w:insideV w:val="single" w:sz="4" w:space="0" w:color="BD4AE2" w:themeColor="accent4" w:themeTint="99"/>
      </w:tblBorders>
    </w:tblPr>
    <w:tblStylePr w:type="firstRow">
      <w:rPr>
        <w:b/>
        <w:bCs/>
        <w:color w:val="FFFFFF" w:themeColor="background1"/>
      </w:rPr>
      <w:tblPr/>
      <w:trPr>
        <w:tblHeader/>
      </w:trPr>
      <w:tcPr>
        <w:tcBorders>
          <w:top w:val="single" w:sz="4" w:space="0" w:color="6F168B" w:themeColor="accent4"/>
          <w:left w:val="single" w:sz="4" w:space="0" w:color="6F168B" w:themeColor="accent4"/>
          <w:bottom w:val="single" w:sz="4" w:space="0" w:color="6F168B" w:themeColor="accent4"/>
          <w:right w:val="single" w:sz="4" w:space="0" w:color="6F168B" w:themeColor="accent4"/>
          <w:insideH w:val="nil"/>
          <w:insideV w:val="nil"/>
        </w:tcBorders>
        <w:shd w:val="clear" w:color="auto" w:fill="6F168B" w:themeFill="accent4"/>
      </w:tcPr>
    </w:tblStylePr>
    <w:tblStylePr w:type="lastRow">
      <w:rPr>
        <w:b/>
        <w:bCs/>
      </w:rPr>
      <w:tblPr/>
      <w:tcPr>
        <w:tcBorders>
          <w:top w:val="double" w:sz="4" w:space="0" w:color="6F168B" w:themeColor="accent4"/>
        </w:tcBorders>
      </w:tcPr>
    </w:tblStylePr>
    <w:tblStylePr w:type="firstCol">
      <w:rPr>
        <w:b/>
        <w:bCs/>
      </w:rPr>
    </w:tblStylePr>
    <w:tblStylePr w:type="lastCol">
      <w:rPr>
        <w:b/>
        <w:bCs/>
      </w:rPr>
    </w:tblStylePr>
    <w:tblStylePr w:type="band1Vert">
      <w:tblPr/>
      <w:tcPr>
        <w:shd w:val="clear" w:color="auto" w:fill="E9C2F5" w:themeFill="accent4" w:themeFillTint="33"/>
      </w:tcPr>
    </w:tblStylePr>
    <w:tblStylePr w:type="band1Horz">
      <w:tblPr/>
      <w:tcPr>
        <w:shd w:val="clear" w:color="auto" w:fill="E9C2F5" w:themeFill="accent4" w:themeFillTint="33"/>
      </w:tcPr>
    </w:tblStylePr>
  </w:style>
  <w:style w:type="table" w:customStyle="1" w:styleId="sample2">
    <w:name w:val="sample2"/>
    <w:basedOn w:val="TableNormal"/>
    <w:next w:val="TableGrid"/>
    <w:uiPriority w:val="39"/>
    <w:rsid w:val="007B4BD5"/>
    <w:rPr>
      <w:rFonts w:ascii="Calibri" w:eastAsia="Calibri" w:hAnsi="Calibri" w:cs="Arial"/>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numbering" w:customStyle="1" w:styleId="CurrentList11">
    <w:name w:val="Current List11"/>
    <w:uiPriority w:val="99"/>
    <w:rsid w:val="007B4BD5"/>
    <w:pPr>
      <w:numPr>
        <w:numId w:val="3"/>
      </w:numPr>
    </w:pPr>
  </w:style>
  <w:style w:type="numbering" w:customStyle="1" w:styleId="CurrentList12">
    <w:name w:val="Current List12"/>
    <w:uiPriority w:val="99"/>
    <w:rsid w:val="007B4BD5"/>
    <w:pPr>
      <w:numPr>
        <w:numId w:val="4"/>
      </w:numPr>
    </w:pPr>
  </w:style>
  <w:style w:type="numbering" w:customStyle="1" w:styleId="CurrentList13">
    <w:name w:val="Current List13"/>
    <w:uiPriority w:val="99"/>
    <w:rsid w:val="007B4BD5"/>
    <w:pPr>
      <w:numPr>
        <w:numId w:val="5"/>
      </w:numPr>
    </w:pPr>
  </w:style>
  <w:style w:type="numbering" w:customStyle="1" w:styleId="CurrentList14">
    <w:name w:val="Current List14"/>
    <w:uiPriority w:val="99"/>
    <w:rsid w:val="007B4BD5"/>
    <w:pPr>
      <w:numPr>
        <w:numId w:val="6"/>
      </w:numPr>
    </w:pPr>
  </w:style>
  <w:style w:type="numbering" w:customStyle="1" w:styleId="CurrentList15">
    <w:name w:val="Current List15"/>
    <w:uiPriority w:val="99"/>
    <w:rsid w:val="007B4BD5"/>
    <w:pPr>
      <w:numPr>
        <w:numId w:val="7"/>
      </w:numPr>
    </w:pPr>
  </w:style>
  <w:style w:type="numbering" w:customStyle="1" w:styleId="CurrentList16">
    <w:name w:val="Current List16"/>
    <w:uiPriority w:val="99"/>
    <w:rsid w:val="007B4BD5"/>
    <w:pPr>
      <w:numPr>
        <w:numId w:val="8"/>
      </w:numPr>
    </w:pPr>
  </w:style>
  <w:style w:type="numbering" w:customStyle="1" w:styleId="CurrentList17">
    <w:name w:val="Current List17"/>
    <w:uiPriority w:val="99"/>
    <w:rsid w:val="007B4BD5"/>
    <w:pPr>
      <w:numPr>
        <w:numId w:val="9"/>
      </w:numPr>
    </w:pPr>
  </w:style>
  <w:style w:type="numbering" w:customStyle="1" w:styleId="CurrentList18">
    <w:name w:val="Current List18"/>
    <w:uiPriority w:val="99"/>
    <w:rsid w:val="007B4BD5"/>
    <w:pPr>
      <w:numPr>
        <w:numId w:val="10"/>
      </w:numPr>
    </w:pPr>
  </w:style>
  <w:style w:type="numbering" w:customStyle="1" w:styleId="CurrentList19">
    <w:name w:val="Current List19"/>
    <w:uiPriority w:val="99"/>
    <w:rsid w:val="007B4BD5"/>
    <w:pPr>
      <w:numPr>
        <w:numId w:val="11"/>
      </w:numPr>
    </w:pPr>
  </w:style>
  <w:style w:type="numbering" w:customStyle="1" w:styleId="CurrentList20">
    <w:name w:val="Current List20"/>
    <w:uiPriority w:val="99"/>
    <w:rsid w:val="007B4BD5"/>
    <w:pPr>
      <w:numPr>
        <w:numId w:val="13"/>
      </w:numPr>
    </w:pPr>
  </w:style>
  <w:style w:type="numbering" w:customStyle="1" w:styleId="CurrentList21">
    <w:name w:val="Current List21"/>
    <w:uiPriority w:val="99"/>
    <w:rsid w:val="007B4BD5"/>
    <w:pPr>
      <w:numPr>
        <w:numId w:val="14"/>
      </w:numPr>
    </w:pPr>
  </w:style>
  <w:style w:type="numbering" w:customStyle="1" w:styleId="CurrentList22">
    <w:name w:val="Current List22"/>
    <w:uiPriority w:val="99"/>
    <w:rsid w:val="007B4BD5"/>
    <w:pPr>
      <w:numPr>
        <w:numId w:val="15"/>
      </w:numPr>
    </w:pPr>
  </w:style>
  <w:style w:type="paragraph" w:styleId="ListParagraph">
    <w:name w:val="List Paragraph"/>
    <w:basedOn w:val="Normal"/>
    <w:uiPriority w:val="34"/>
    <w:qFormat/>
    <w:rsid w:val="0087326A"/>
    <w:pPr>
      <w:spacing w:before="0" w:after="160" w:line="278" w:lineRule="auto"/>
      <w:ind w:left="720"/>
      <w:contextualSpacing/>
    </w:pPr>
    <w:rPr>
      <w:kern w:val="2"/>
      <w:sz w:val="24"/>
      <w14:ligatures w14:val="standardContextual"/>
    </w:rPr>
  </w:style>
  <w:style w:type="character" w:styleId="CommentReference">
    <w:name w:val="annotation reference"/>
    <w:basedOn w:val="DefaultParagraphFont"/>
    <w:uiPriority w:val="99"/>
    <w:semiHidden/>
    <w:unhideWhenUsed/>
    <w:rsid w:val="0087326A"/>
    <w:rPr>
      <w:sz w:val="16"/>
      <w:szCs w:val="16"/>
    </w:rPr>
  </w:style>
  <w:style w:type="paragraph" w:styleId="CommentText">
    <w:name w:val="annotation text"/>
    <w:basedOn w:val="Normal"/>
    <w:link w:val="CommentTextChar"/>
    <w:uiPriority w:val="99"/>
    <w:unhideWhenUsed/>
    <w:rsid w:val="0087326A"/>
    <w:pPr>
      <w:spacing w:before="0" w:after="160"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87326A"/>
    <w:rPr>
      <w:kern w:val="2"/>
      <w:sz w:val="20"/>
      <w:szCs w:val="20"/>
      <w14:ligatures w14:val="standardContextual"/>
    </w:rPr>
  </w:style>
  <w:style w:type="paragraph" w:styleId="NormalWeb">
    <w:name w:val="Normal (Web)"/>
    <w:basedOn w:val="Normal"/>
    <w:uiPriority w:val="99"/>
    <w:unhideWhenUsed/>
    <w:rsid w:val="0087326A"/>
    <w:pPr>
      <w:spacing w:before="100" w:beforeAutospacing="1" w:after="100" w:afterAutospacing="1" w:line="240" w:lineRule="auto"/>
    </w:pPr>
    <w:rPr>
      <w:rFonts w:ascii="Aptos" w:hAnsi="Aptos" w:cs="Aptos"/>
      <w:sz w:val="24"/>
      <w:lang w:eastAsia="en-AU"/>
    </w:rPr>
  </w:style>
  <w:style w:type="paragraph" w:styleId="Revision">
    <w:name w:val="Revision"/>
    <w:hidden/>
    <w:uiPriority w:val="99"/>
    <w:semiHidden/>
    <w:rsid w:val="00754FFE"/>
    <w:rPr>
      <w:sz w:val="22"/>
    </w:rPr>
  </w:style>
  <w:style w:type="character" w:styleId="UnresolvedMention">
    <w:name w:val="Unresolved Mention"/>
    <w:basedOn w:val="DefaultParagraphFont"/>
    <w:uiPriority w:val="99"/>
    <w:semiHidden/>
    <w:unhideWhenUsed/>
    <w:rsid w:val="00754FF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54FFE"/>
    <w:pPr>
      <w:spacing w:before="200" w:after="120"/>
    </w:pPr>
    <w:rPr>
      <w:b/>
      <w:bCs/>
      <w:kern w:val="0"/>
      <w14:ligatures w14:val="none"/>
    </w:rPr>
  </w:style>
  <w:style w:type="character" w:customStyle="1" w:styleId="CommentSubjectChar">
    <w:name w:val="Comment Subject Char"/>
    <w:basedOn w:val="CommentTextChar"/>
    <w:link w:val="CommentSubject"/>
    <w:uiPriority w:val="99"/>
    <w:semiHidden/>
    <w:rsid w:val="00754FFE"/>
    <w:rPr>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yperlink" Target="mailto:community@supernode.com.au" TargetMode="Externa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ty@supernode.com.au" TargetMode="External"/><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seyWowor\AppData\Local\Microsoft\Olk\Attachments\ooa-a7b724fd-ad70-4b43-953f-aa0d4e973d62\65083e8860addc0887a916c0f5fad1ae8df04640fc2d5e935ac13ce928457aab\B24007%20Document%20template%20simpl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6BA812-1836-41B4-81DA-0F0498AE8CDF}"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AU"/>
        </a:p>
      </dgm:t>
    </dgm:pt>
    <dgm:pt modelId="{B6BA7213-B570-463A-9683-99CCA110E7D2}">
      <dgm:prSet phldrT="[Text]" custT="1"/>
      <dgm:spPr/>
      <dgm:t>
        <a:bodyPr/>
        <a:lstStyle/>
        <a:p>
          <a:r>
            <a:rPr lang="en-AU" sz="800">
              <a:latin typeface="Arial" panose="020B0604020202020204" pitchFamily="34" charset="0"/>
              <a:cs typeface="Arial" panose="020B0604020202020204" pitchFamily="34" charset="0"/>
            </a:rPr>
            <a:t>Record</a:t>
          </a:r>
          <a:endParaRPr lang="en-AU" sz="700">
            <a:latin typeface="Arial" panose="020B0604020202020204" pitchFamily="34" charset="0"/>
            <a:cs typeface="Arial" panose="020B0604020202020204" pitchFamily="34" charset="0"/>
          </a:endParaRPr>
        </a:p>
      </dgm:t>
    </dgm:pt>
    <dgm:pt modelId="{D344FE5D-A48A-40AA-BC4F-BBED95876941}" type="parTrans" cxnId="{763E7FED-ACE6-4D31-8A3D-456DF23AFD6E}">
      <dgm:prSet/>
      <dgm:spPr/>
      <dgm:t>
        <a:bodyPr/>
        <a:lstStyle/>
        <a:p>
          <a:endParaRPr lang="en-AU" sz="1000">
            <a:latin typeface="Arial" panose="020B0604020202020204" pitchFamily="34" charset="0"/>
            <a:cs typeface="Arial" panose="020B0604020202020204" pitchFamily="34" charset="0"/>
          </a:endParaRPr>
        </a:p>
      </dgm:t>
    </dgm:pt>
    <dgm:pt modelId="{B894F799-7972-4AC8-B6D3-6A7EF239F14F}" type="sibTrans" cxnId="{763E7FED-ACE6-4D31-8A3D-456DF23AFD6E}">
      <dgm:prSet/>
      <dgm:spPr/>
      <dgm:t>
        <a:bodyPr/>
        <a:lstStyle/>
        <a:p>
          <a:endParaRPr lang="en-AU" sz="1000">
            <a:latin typeface="Arial" panose="020B0604020202020204" pitchFamily="34" charset="0"/>
            <a:cs typeface="Arial" panose="020B0604020202020204" pitchFamily="34" charset="0"/>
          </a:endParaRPr>
        </a:p>
      </dgm:t>
    </dgm:pt>
    <dgm:pt modelId="{3429C4F5-7067-45EA-B82A-E44629BD864D}">
      <dgm:prSet phldrT="[Text]" custT="1"/>
      <dgm:spPr/>
      <dgm:t>
        <a:bodyPr/>
        <a:lstStyle/>
        <a:p>
          <a:r>
            <a:rPr lang="en-AU" sz="900">
              <a:latin typeface="Arial" panose="020B0604020202020204" pitchFamily="34" charset="0"/>
              <a:cs typeface="Arial" panose="020B0604020202020204" pitchFamily="34" charset="0"/>
            </a:rPr>
            <a:t>Complaint recorded in Consultation Manager within two business days. </a:t>
          </a:r>
        </a:p>
      </dgm:t>
    </dgm:pt>
    <dgm:pt modelId="{9A499F07-5886-4294-AF8A-F7F02DB4C0DD}" type="parTrans" cxnId="{65D16FB7-B6E7-4A07-94BE-CE8A42444E19}">
      <dgm:prSet/>
      <dgm:spPr/>
      <dgm:t>
        <a:bodyPr/>
        <a:lstStyle/>
        <a:p>
          <a:endParaRPr lang="en-AU" sz="1000">
            <a:latin typeface="Arial" panose="020B0604020202020204" pitchFamily="34" charset="0"/>
            <a:cs typeface="Arial" panose="020B0604020202020204" pitchFamily="34" charset="0"/>
          </a:endParaRPr>
        </a:p>
      </dgm:t>
    </dgm:pt>
    <dgm:pt modelId="{EA460287-B98C-4394-9D66-5F5AA932020D}" type="sibTrans" cxnId="{65D16FB7-B6E7-4A07-94BE-CE8A42444E19}">
      <dgm:prSet/>
      <dgm:spPr/>
      <dgm:t>
        <a:bodyPr/>
        <a:lstStyle/>
        <a:p>
          <a:endParaRPr lang="en-AU" sz="1000">
            <a:latin typeface="Arial" panose="020B0604020202020204" pitchFamily="34" charset="0"/>
            <a:cs typeface="Arial" panose="020B0604020202020204" pitchFamily="34" charset="0"/>
          </a:endParaRPr>
        </a:p>
      </dgm:t>
    </dgm:pt>
    <dgm:pt modelId="{C94D645E-7931-4B5D-8CC6-EAB9BA02ABDA}">
      <dgm:prSet phldrT="[Text]" custT="1"/>
      <dgm:spPr/>
      <dgm:t>
        <a:bodyPr/>
        <a:lstStyle/>
        <a:p>
          <a:r>
            <a:rPr lang="en-AU" sz="800">
              <a:latin typeface="Arial" panose="020B0604020202020204" pitchFamily="34" charset="0"/>
              <a:cs typeface="Arial" panose="020B0604020202020204" pitchFamily="34" charset="0"/>
            </a:rPr>
            <a:t>Investigate and respond</a:t>
          </a:r>
        </a:p>
      </dgm:t>
    </dgm:pt>
    <dgm:pt modelId="{E70B0208-22BA-40E2-9234-FD3AC42A6D66}" type="parTrans" cxnId="{FAABFFD5-A6AC-47BD-A1BA-DDCE27CD191A}">
      <dgm:prSet/>
      <dgm:spPr/>
      <dgm:t>
        <a:bodyPr/>
        <a:lstStyle/>
        <a:p>
          <a:endParaRPr lang="en-AU" sz="1000">
            <a:latin typeface="Arial" panose="020B0604020202020204" pitchFamily="34" charset="0"/>
            <a:cs typeface="Arial" panose="020B0604020202020204" pitchFamily="34" charset="0"/>
          </a:endParaRPr>
        </a:p>
      </dgm:t>
    </dgm:pt>
    <dgm:pt modelId="{1B8A751F-106A-4CE0-8EDB-30ECBECF5A7D}" type="sibTrans" cxnId="{FAABFFD5-A6AC-47BD-A1BA-DDCE27CD191A}">
      <dgm:prSet/>
      <dgm:spPr/>
      <dgm:t>
        <a:bodyPr/>
        <a:lstStyle/>
        <a:p>
          <a:endParaRPr lang="en-AU" sz="1000">
            <a:latin typeface="Arial" panose="020B0604020202020204" pitchFamily="34" charset="0"/>
            <a:cs typeface="Arial" panose="020B0604020202020204" pitchFamily="34" charset="0"/>
          </a:endParaRPr>
        </a:p>
      </dgm:t>
    </dgm:pt>
    <dgm:pt modelId="{2F6BB9D0-A372-4A41-B5A9-274C7DB30C7E}">
      <dgm:prSet phldrT="[Text]" custT="1"/>
      <dgm:spPr/>
      <dgm:t>
        <a:bodyPr/>
        <a:lstStyle/>
        <a:p>
          <a:r>
            <a:rPr lang="en-AU" sz="900" baseline="0">
              <a:latin typeface="Arial" panose="020B0604020202020204" pitchFamily="34" charset="0"/>
              <a:cs typeface="Arial" panose="020B0604020202020204" pitchFamily="34" charset="0"/>
            </a:rPr>
            <a:t>Investigaton into the complaint begins.</a:t>
          </a:r>
          <a:endParaRPr lang="en-AU" sz="900">
            <a:latin typeface="Arial" panose="020B0604020202020204" pitchFamily="34" charset="0"/>
            <a:cs typeface="Arial" panose="020B0604020202020204" pitchFamily="34" charset="0"/>
          </a:endParaRPr>
        </a:p>
      </dgm:t>
    </dgm:pt>
    <dgm:pt modelId="{13AD8B19-3437-4E3B-9304-4F402C340F25}" type="parTrans" cxnId="{6BD5E09C-2639-4632-AE51-7CF859E7216C}">
      <dgm:prSet/>
      <dgm:spPr/>
      <dgm:t>
        <a:bodyPr/>
        <a:lstStyle/>
        <a:p>
          <a:endParaRPr lang="en-AU" sz="1000">
            <a:latin typeface="Arial" panose="020B0604020202020204" pitchFamily="34" charset="0"/>
            <a:cs typeface="Arial" panose="020B0604020202020204" pitchFamily="34" charset="0"/>
          </a:endParaRPr>
        </a:p>
      </dgm:t>
    </dgm:pt>
    <dgm:pt modelId="{74EE9CF4-603B-4E5A-A699-435E72FC8651}" type="sibTrans" cxnId="{6BD5E09C-2639-4632-AE51-7CF859E7216C}">
      <dgm:prSet/>
      <dgm:spPr/>
      <dgm:t>
        <a:bodyPr/>
        <a:lstStyle/>
        <a:p>
          <a:endParaRPr lang="en-AU" sz="1000">
            <a:latin typeface="Arial" panose="020B0604020202020204" pitchFamily="34" charset="0"/>
            <a:cs typeface="Arial" panose="020B0604020202020204" pitchFamily="34" charset="0"/>
          </a:endParaRPr>
        </a:p>
      </dgm:t>
    </dgm:pt>
    <dgm:pt modelId="{7DD25A47-A18B-48A9-9809-4BD4B44B0353}">
      <dgm:prSet custT="1"/>
      <dgm:spPr/>
      <dgm:t>
        <a:bodyPr/>
        <a:lstStyle/>
        <a:p>
          <a:r>
            <a:rPr lang="en-AU" sz="800">
              <a:latin typeface="Arial" panose="020B0604020202020204" pitchFamily="34" charset="0"/>
              <a:cs typeface="Arial" panose="020B0604020202020204" pitchFamily="34" charset="0"/>
            </a:rPr>
            <a:t>Resolve and close</a:t>
          </a:r>
        </a:p>
      </dgm:t>
    </dgm:pt>
    <dgm:pt modelId="{600381E3-8131-4E08-8816-39D24295C97C}" type="parTrans" cxnId="{CD8A0DC1-02D4-48B0-B41C-D72B1C7AA1DD}">
      <dgm:prSet/>
      <dgm:spPr/>
      <dgm:t>
        <a:bodyPr/>
        <a:lstStyle/>
        <a:p>
          <a:endParaRPr lang="en-AU" sz="1000">
            <a:latin typeface="Arial" panose="020B0604020202020204" pitchFamily="34" charset="0"/>
            <a:cs typeface="Arial" panose="020B0604020202020204" pitchFamily="34" charset="0"/>
          </a:endParaRPr>
        </a:p>
      </dgm:t>
    </dgm:pt>
    <dgm:pt modelId="{C12C6DF9-4A5E-46C7-B828-D6F86A62E4FD}" type="sibTrans" cxnId="{CD8A0DC1-02D4-48B0-B41C-D72B1C7AA1DD}">
      <dgm:prSet/>
      <dgm:spPr/>
      <dgm:t>
        <a:bodyPr/>
        <a:lstStyle/>
        <a:p>
          <a:endParaRPr lang="en-AU" sz="1000">
            <a:latin typeface="Arial" panose="020B0604020202020204" pitchFamily="34" charset="0"/>
            <a:cs typeface="Arial" panose="020B0604020202020204" pitchFamily="34" charset="0"/>
          </a:endParaRPr>
        </a:p>
      </dgm:t>
    </dgm:pt>
    <dgm:pt modelId="{91A1403B-23F1-4B36-B13B-CBF5C014E70B}">
      <dgm:prSet custT="1"/>
      <dgm:spPr/>
      <dgm:t>
        <a:bodyPr/>
        <a:lstStyle/>
        <a:p>
          <a:r>
            <a:rPr lang="en-AU" sz="800">
              <a:latin typeface="Arial" panose="020B0604020202020204" pitchFamily="34" charset="0"/>
              <a:cs typeface="Arial" panose="020B0604020202020204" pitchFamily="34" charset="0"/>
            </a:rPr>
            <a:t>Analyse and review</a:t>
          </a:r>
        </a:p>
      </dgm:t>
    </dgm:pt>
    <dgm:pt modelId="{43C400E3-0807-45D0-ABB8-8CAC2CB4CB75}" type="parTrans" cxnId="{CAD8FA6E-2094-4B7A-B113-18F49B8E044D}">
      <dgm:prSet/>
      <dgm:spPr/>
      <dgm:t>
        <a:bodyPr/>
        <a:lstStyle/>
        <a:p>
          <a:endParaRPr lang="en-AU" sz="1000">
            <a:latin typeface="Arial" panose="020B0604020202020204" pitchFamily="34" charset="0"/>
            <a:cs typeface="Arial" panose="020B0604020202020204" pitchFamily="34" charset="0"/>
          </a:endParaRPr>
        </a:p>
      </dgm:t>
    </dgm:pt>
    <dgm:pt modelId="{D0AB2739-2A58-49DF-A253-054306F9C918}" type="sibTrans" cxnId="{CAD8FA6E-2094-4B7A-B113-18F49B8E044D}">
      <dgm:prSet/>
      <dgm:spPr/>
      <dgm:t>
        <a:bodyPr/>
        <a:lstStyle/>
        <a:p>
          <a:endParaRPr lang="en-AU" sz="1000">
            <a:latin typeface="Arial" panose="020B0604020202020204" pitchFamily="34" charset="0"/>
            <a:cs typeface="Arial" panose="020B0604020202020204" pitchFamily="34" charset="0"/>
          </a:endParaRPr>
        </a:p>
      </dgm:t>
    </dgm:pt>
    <dgm:pt modelId="{DFAAAF12-4DC6-4D31-A021-56595F30C1BB}">
      <dgm:prSet phldrT="[Text]" custT="1"/>
      <dgm:spPr/>
      <dgm:t>
        <a:bodyPr/>
        <a:lstStyle/>
        <a:p>
          <a:r>
            <a:rPr lang="en-AU" sz="900">
              <a:latin typeface="Arial" panose="020B0604020202020204" pitchFamily="34" charset="0"/>
              <a:cs typeface="Arial" panose="020B0604020202020204" pitchFamily="34" charset="0"/>
            </a:rPr>
            <a:t>Communication will be maintained with the complainant throughout the investigation process. </a:t>
          </a:r>
        </a:p>
      </dgm:t>
    </dgm:pt>
    <dgm:pt modelId="{8AF428CE-0642-4F7C-ADD6-89B4E2627109}" type="parTrans" cxnId="{36F57C8F-8EF1-4272-8B51-DCE0A6B46D55}">
      <dgm:prSet/>
      <dgm:spPr/>
      <dgm:t>
        <a:bodyPr/>
        <a:lstStyle/>
        <a:p>
          <a:endParaRPr lang="en-AU" sz="1000">
            <a:latin typeface="Arial" panose="020B0604020202020204" pitchFamily="34" charset="0"/>
            <a:cs typeface="Arial" panose="020B0604020202020204" pitchFamily="34" charset="0"/>
          </a:endParaRPr>
        </a:p>
      </dgm:t>
    </dgm:pt>
    <dgm:pt modelId="{E7A1FD7A-945B-4E87-A108-AC3A080E8EF5}" type="sibTrans" cxnId="{36F57C8F-8EF1-4272-8B51-DCE0A6B46D55}">
      <dgm:prSet/>
      <dgm:spPr/>
      <dgm:t>
        <a:bodyPr/>
        <a:lstStyle/>
        <a:p>
          <a:endParaRPr lang="en-AU" sz="1000">
            <a:latin typeface="Arial" panose="020B0604020202020204" pitchFamily="34" charset="0"/>
            <a:cs typeface="Arial" panose="020B0604020202020204" pitchFamily="34" charset="0"/>
          </a:endParaRPr>
        </a:p>
      </dgm:t>
    </dgm:pt>
    <dgm:pt modelId="{DBCDCB14-70F7-4ED5-9CC6-295B5AE9A076}">
      <dgm:prSet custT="1"/>
      <dgm:spPr/>
      <dgm:t>
        <a:bodyPr/>
        <a:lstStyle/>
        <a:p>
          <a:r>
            <a:rPr lang="en-AU" sz="800">
              <a:latin typeface="Arial" panose="020B0604020202020204" pitchFamily="34" charset="0"/>
              <a:cs typeface="Arial" panose="020B0604020202020204" pitchFamily="34" charset="0"/>
            </a:rPr>
            <a:t>Complaint received and acknowledged</a:t>
          </a:r>
        </a:p>
      </dgm:t>
    </dgm:pt>
    <dgm:pt modelId="{C231C5AA-6B20-4E69-BDD5-84EE289585C2}" type="parTrans" cxnId="{7F411BEB-F2F9-40FE-B72A-3ABE77EEB69A}">
      <dgm:prSet/>
      <dgm:spPr/>
      <dgm:t>
        <a:bodyPr/>
        <a:lstStyle/>
        <a:p>
          <a:endParaRPr lang="en-AU" sz="1000">
            <a:latin typeface="Arial" panose="020B0604020202020204" pitchFamily="34" charset="0"/>
            <a:cs typeface="Arial" panose="020B0604020202020204" pitchFamily="34" charset="0"/>
          </a:endParaRPr>
        </a:p>
      </dgm:t>
    </dgm:pt>
    <dgm:pt modelId="{6754DA27-05B7-4619-902F-C53B23DB8E42}" type="sibTrans" cxnId="{7F411BEB-F2F9-40FE-B72A-3ABE77EEB69A}">
      <dgm:prSet/>
      <dgm:spPr/>
      <dgm:t>
        <a:bodyPr/>
        <a:lstStyle/>
        <a:p>
          <a:endParaRPr lang="en-AU" sz="1000">
            <a:latin typeface="Arial" panose="020B0604020202020204" pitchFamily="34" charset="0"/>
            <a:cs typeface="Arial" panose="020B0604020202020204" pitchFamily="34" charset="0"/>
          </a:endParaRPr>
        </a:p>
      </dgm:t>
    </dgm:pt>
    <dgm:pt modelId="{BD3DE586-25A8-4D0D-BC9A-79EF6D9646DD}">
      <dgm:prSet custT="1"/>
      <dgm:spPr/>
      <dgm:t>
        <a:bodyPr/>
        <a:lstStyle/>
        <a:p>
          <a:r>
            <a:rPr lang="en-AU" sz="900">
              <a:latin typeface="Arial" panose="020B0604020202020204" pitchFamily="34" charset="0"/>
              <a:cs typeface="Arial" panose="020B0604020202020204" pitchFamily="34" charset="0"/>
            </a:rPr>
            <a:t>Complaint acknowledged.</a:t>
          </a:r>
        </a:p>
      </dgm:t>
    </dgm:pt>
    <dgm:pt modelId="{F85FDAAB-16F1-43C1-B05C-7CE71903CED9}" type="parTrans" cxnId="{55161918-5C5C-46B6-A9C2-C281A96B5B19}">
      <dgm:prSet/>
      <dgm:spPr/>
      <dgm:t>
        <a:bodyPr/>
        <a:lstStyle/>
        <a:p>
          <a:endParaRPr lang="en-AU" sz="1000">
            <a:latin typeface="Arial" panose="020B0604020202020204" pitchFamily="34" charset="0"/>
            <a:cs typeface="Arial" panose="020B0604020202020204" pitchFamily="34" charset="0"/>
          </a:endParaRPr>
        </a:p>
      </dgm:t>
    </dgm:pt>
    <dgm:pt modelId="{67D77272-5CCB-45C9-828C-C8C3028FCFD7}" type="sibTrans" cxnId="{55161918-5C5C-46B6-A9C2-C281A96B5B19}">
      <dgm:prSet/>
      <dgm:spPr/>
      <dgm:t>
        <a:bodyPr/>
        <a:lstStyle/>
        <a:p>
          <a:endParaRPr lang="en-AU" sz="1000">
            <a:latin typeface="Arial" panose="020B0604020202020204" pitchFamily="34" charset="0"/>
            <a:cs typeface="Arial" panose="020B0604020202020204" pitchFamily="34" charset="0"/>
          </a:endParaRPr>
        </a:p>
      </dgm:t>
    </dgm:pt>
    <dgm:pt modelId="{6AE2920D-6C7B-4510-AA34-83A2A686A718}">
      <dgm:prSet custT="1"/>
      <dgm:spPr/>
      <dgm:t>
        <a:bodyPr/>
        <a:lstStyle/>
        <a:p>
          <a:r>
            <a:rPr lang="en-AU" sz="800">
              <a:latin typeface="Arial" panose="020B0604020202020204" pitchFamily="34" charset="0"/>
              <a:cs typeface="Arial" panose="020B0604020202020204" pitchFamily="34" charset="0"/>
            </a:rPr>
            <a:t>Close-out response provided and final repsonse entered into Consultation Manager. </a:t>
          </a:r>
        </a:p>
      </dgm:t>
    </dgm:pt>
    <dgm:pt modelId="{0F736838-50CF-47B8-A06A-8FE90158C7ED}" type="parTrans" cxnId="{66328564-93FE-4BD8-AB7F-D135526457A1}">
      <dgm:prSet/>
      <dgm:spPr/>
      <dgm:t>
        <a:bodyPr/>
        <a:lstStyle/>
        <a:p>
          <a:endParaRPr lang="en-AU" sz="1000">
            <a:latin typeface="Arial" panose="020B0604020202020204" pitchFamily="34" charset="0"/>
            <a:cs typeface="Arial" panose="020B0604020202020204" pitchFamily="34" charset="0"/>
          </a:endParaRPr>
        </a:p>
      </dgm:t>
    </dgm:pt>
    <dgm:pt modelId="{EE7D73AA-F1F6-4A04-837C-83B7D16968E4}" type="sibTrans" cxnId="{66328564-93FE-4BD8-AB7F-D135526457A1}">
      <dgm:prSet/>
      <dgm:spPr/>
      <dgm:t>
        <a:bodyPr/>
        <a:lstStyle/>
        <a:p>
          <a:endParaRPr lang="en-AU" sz="1000">
            <a:latin typeface="Arial" panose="020B0604020202020204" pitchFamily="34" charset="0"/>
            <a:cs typeface="Arial" panose="020B0604020202020204" pitchFamily="34" charset="0"/>
          </a:endParaRPr>
        </a:p>
      </dgm:t>
    </dgm:pt>
    <dgm:pt modelId="{89676C9A-25FB-4F47-853F-42F97B46CB04}">
      <dgm:prSet custT="1"/>
      <dgm:spPr/>
      <dgm:t>
        <a:bodyPr/>
        <a:lstStyle/>
        <a:p>
          <a:r>
            <a:rPr lang="en-AU" sz="800">
              <a:latin typeface="Arial" panose="020B0604020202020204" pitchFamily="34" charset="0"/>
              <a:cs typeface="Arial" panose="020B0604020202020204" pitchFamily="34" charset="0"/>
            </a:rPr>
            <a:t>Complaint escalation commenced at this point, if required.</a:t>
          </a:r>
        </a:p>
      </dgm:t>
    </dgm:pt>
    <dgm:pt modelId="{F1ECD3C8-A029-4844-801B-FF3F3ABD6347}" type="parTrans" cxnId="{18E25F0E-06FF-41C4-BE21-F05C18E9CA99}">
      <dgm:prSet/>
      <dgm:spPr/>
      <dgm:t>
        <a:bodyPr/>
        <a:lstStyle/>
        <a:p>
          <a:endParaRPr lang="en-AU" sz="1000">
            <a:latin typeface="Arial" panose="020B0604020202020204" pitchFamily="34" charset="0"/>
            <a:cs typeface="Arial" panose="020B0604020202020204" pitchFamily="34" charset="0"/>
          </a:endParaRPr>
        </a:p>
      </dgm:t>
    </dgm:pt>
    <dgm:pt modelId="{FE14E147-C849-4B5D-B8B2-B0D13F3664C8}" type="sibTrans" cxnId="{18E25F0E-06FF-41C4-BE21-F05C18E9CA99}">
      <dgm:prSet/>
      <dgm:spPr/>
      <dgm:t>
        <a:bodyPr/>
        <a:lstStyle/>
        <a:p>
          <a:endParaRPr lang="en-AU" sz="1000">
            <a:latin typeface="Arial" panose="020B0604020202020204" pitchFamily="34" charset="0"/>
            <a:cs typeface="Arial" panose="020B0604020202020204" pitchFamily="34" charset="0"/>
          </a:endParaRPr>
        </a:p>
      </dgm:t>
    </dgm:pt>
    <dgm:pt modelId="{56E1649B-30A6-480A-9DD2-39259D51502C}">
      <dgm:prSet custT="1"/>
      <dgm:spPr/>
      <dgm:t>
        <a:bodyPr/>
        <a:lstStyle/>
        <a:p>
          <a:r>
            <a:rPr lang="en-AU" sz="1000">
              <a:latin typeface="Arial" panose="020B0604020202020204" pitchFamily="34" charset="0"/>
              <a:cs typeface="Arial" panose="020B0604020202020204" pitchFamily="34" charset="0"/>
            </a:rPr>
            <a:t>Reoccurring complaints analysed to determine broader corrective actions to reduce risk of future similar complaints. </a:t>
          </a:r>
        </a:p>
      </dgm:t>
    </dgm:pt>
    <dgm:pt modelId="{D6678651-3056-4C99-B5F7-74BFD731F605}" type="parTrans" cxnId="{410CBF88-1A58-4342-911E-BCA5D5F8C08B}">
      <dgm:prSet/>
      <dgm:spPr/>
      <dgm:t>
        <a:bodyPr/>
        <a:lstStyle/>
        <a:p>
          <a:endParaRPr lang="en-AU" sz="1000">
            <a:latin typeface="Arial" panose="020B0604020202020204" pitchFamily="34" charset="0"/>
            <a:cs typeface="Arial" panose="020B0604020202020204" pitchFamily="34" charset="0"/>
          </a:endParaRPr>
        </a:p>
      </dgm:t>
    </dgm:pt>
    <dgm:pt modelId="{375EF5A2-E7A4-4306-A353-DD8EB4AF7031}" type="sibTrans" cxnId="{410CBF88-1A58-4342-911E-BCA5D5F8C08B}">
      <dgm:prSet/>
      <dgm:spPr/>
      <dgm:t>
        <a:bodyPr/>
        <a:lstStyle/>
        <a:p>
          <a:endParaRPr lang="en-AU" sz="1000">
            <a:latin typeface="Arial" panose="020B0604020202020204" pitchFamily="34" charset="0"/>
            <a:cs typeface="Arial" panose="020B0604020202020204" pitchFamily="34" charset="0"/>
          </a:endParaRPr>
        </a:p>
      </dgm:t>
    </dgm:pt>
    <dgm:pt modelId="{353CEA1D-6D71-40C4-8718-94DF077A771F}">
      <dgm:prSet custT="1"/>
      <dgm:spPr/>
      <dgm:t>
        <a:bodyPr/>
        <a:lstStyle/>
        <a:p>
          <a:r>
            <a:rPr lang="en-AU" sz="900">
              <a:latin typeface="Arial" panose="020B0604020202020204" pitchFamily="34" charset="0"/>
              <a:cs typeface="Arial" panose="020B0604020202020204" pitchFamily="34" charset="0"/>
            </a:rPr>
            <a:t>Relevant project team members notified (e.g. Head of Development, Project Manager, relevant subject matter expert, etc). </a:t>
          </a:r>
        </a:p>
      </dgm:t>
    </dgm:pt>
    <dgm:pt modelId="{B462999E-2D12-4BA4-AECA-F0A679C6FA58}" type="parTrans" cxnId="{9D6CB9C4-01A5-456A-A245-52276734E99B}">
      <dgm:prSet/>
      <dgm:spPr/>
      <dgm:t>
        <a:bodyPr/>
        <a:lstStyle/>
        <a:p>
          <a:endParaRPr lang="en-AU" sz="1000">
            <a:latin typeface="Arial" panose="020B0604020202020204" pitchFamily="34" charset="0"/>
            <a:cs typeface="Arial" panose="020B0604020202020204" pitchFamily="34" charset="0"/>
          </a:endParaRPr>
        </a:p>
      </dgm:t>
    </dgm:pt>
    <dgm:pt modelId="{F17C74FB-E75D-44DE-9877-EE9A1F5FC467}" type="sibTrans" cxnId="{9D6CB9C4-01A5-456A-A245-52276734E99B}">
      <dgm:prSet/>
      <dgm:spPr/>
      <dgm:t>
        <a:bodyPr/>
        <a:lstStyle/>
        <a:p>
          <a:endParaRPr lang="en-AU" sz="1000">
            <a:latin typeface="Arial" panose="020B0604020202020204" pitchFamily="34" charset="0"/>
            <a:cs typeface="Arial" panose="020B0604020202020204" pitchFamily="34" charset="0"/>
          </a:endParaRPr>
        </a:p>
      </dgm:t>
    </dgm:pt>
    <dgm:pt modelId="{C6552ACD-B3EB-4E41-BE30-6A385648E5A3}">
      <dgm:prSet custT="1"/>
      <dgm:spPr/>
      <dgm:t>
        <a:bodyPr/>
        <a:lstStyle/>
        <a:p>
          <a:r>
            <a:rPr lang="en-AU" sz="800">
              <a:latin typeface="Arial" panose="020B0604020202020204" pitchFamily="34" charset="0"/>
              <a:cs typeface="Arial" panose="020B0604020202020204" pitchFamily="34" charset="0"/>
            </a:rPr>
            <a:t>Where Private Energy Partners and a community member cannot resolve a complaint, Private Energy Partners will consider three attempts to resolve the matter as sufficient (representing “best endeavours”). At that point, the complaint will be closed, and the community member will be notified accordingly. The community member is welcome to submit a new enquiry or complaint after this time.</a:t>
          </a:r>
        </a:p>
      </dgm:t>
    </dgm:pt>
    <dgm:pt modelId="{60339D9F-8BD3-4EF1-8170-4DF2EF902863}" type="parTrans" cxnId="{5CCF8EC2-D16E-4C70-AB32-DEDD9A5C2AFE}">
      <dgm:prSet/>
      <dgm:spPr/>
      <dgm:t>
        <a:bodyPr/>
        <a:lstStyle/>
        <a:p>
          <a:endParaRPr lang="en-AU"/>
        </a:p>
      </dgm:t>
    </dgm:pt>
    <dgm:pt modelId="{6C9D9FEF-B5CA-47B9-A6C0-C811E7A32EFC}" type="sibTrans" cxnId="{5CCF8EC2-D16E-4C70-AB32-DEDD9A5C2AFE}">
      <dgm:prSet/>
      <dgm:spPr/>
      <dgm:t>
        <a:bodyPr/>
        <a:lstStyle/>
        <a:p>
          <a:endParaRPr lang="en-AU"/>
        </a:p>
      </dgm:t>
    </dgm:pt>
    <dgm:pt modelId="{F0B98397-B37F-4DAF-B7B7-D04F7EAE37FD}">
      <dgm:prSet custT="1"/>
      <dgm:spPr/>
      <dgm:t>
        <a:bodyPr/>
        <a:lstStyle/>
        <a:p>
          <a:r>
            <a:rPr lang="en-AU" sz="900">
              <a:latin typeface="Arial" panose="020B0604020202020204" pitchFamily="34" charset="0"/>
              <a:cs typeface="Arial" panose="020B0604020202020204" pitchFamily="34" charset="0"/>
            </a:rPr>
            <a:t>Complaint received. </a:t>
          </a:r>
        </a:p>
      </dgm:t>
    </dgm:pt>
    <dgm:pt modelId="{532AC154-C1D0-42BB-8A4C-A29F2A98225A}" type="parTrans" cxnId="{51886913-714D-4996-ADCD-833704C31A90}">
      <dgm:prSet/>
      <dgm:spPr/>
      <dgm:t>
        <a:bodyPr/>
        <a:lstStyle/>
        <a:p>
          <a:endParaRPr lang="en-AU"/>
        </a:p>
      </dgm:t>
    </dgm:pt>
    <dgm:pt modelId="{59FCBB8C-3094-4D26-9916-6ACBB7502663}" type="sibTrans" cxnId="{51886913-714D-4996-ADCD-833704C31A90}">
      <dgm:prSet/>
      <dgm:spPr/>
      <dgm:t>
        <a:bodyPr/>
        <a:lstStyle/>
        <a:p>
          <a:endParaRPr lang="en-AU"/>
        </a:p>
      </dgm:t>
    </dgm:pt>
    <dgm:pt modelId="{A9B376FC-1134-4A25-80E0-3BDEDAAB900F}" type="pres">
      <dgm:prSet presAssocID="{686BA812-1836-41B4-81DA-0F0498AE8CDF}" presName="linearFlow" presStyleCnt="0">
        <dgm:presLayoutVars>
          <dgm:dir/>
          <dgm:animLvl val="lvl"/>
          <dgm:resizeHandles val="exact"/>
        </dgm:presLayoutVars>
      </dgm:prSet>
      <dgm:spPr/>
    </dgm:pt>
    <dgm:pt modelId="{F1EFF3D3-1331-4A6C-BEE0-72BE470BAD38}" type="pres">
      <dgm:prSet presAssocID="{DBCDCB14-70F7-4ED5-9CC6-295B5AE9A076}" presName="composite" presStyleCnt="0"/>
      <dgm:spPr/>
    </dgm:pt>
    <dgm:pt modelId="{E0BEBF8C-60D1-4345-8A16-5D80A447611D}" type="pres">
      <dgm:prSet presAssocID="{DBCDCB14-70F7-4ED5-9CC6-295B5AE9A076}" presName="parentText" presStyleLbl="alignNode1" presStyleIdx="0" presStyleCnt="5">
        <dgm:presLayoutVars>
          <dgm:chMax val="1"/>
          <dgm:bulletEnabled val="1"/>
        </dgm:presLayoutVars>
      </dgm:prSet>
      <dgm:spPr/>
    </dgm:pt>
    <dgm:pt modelId="{EDDC40A4-6BB9-442E-9A1F-AA464FF2BD12}" type="pres">
      <dgm:prSet presAssocID="{DBCDCB14-70F7-4ED5-9CC6-295B5AE9A076}" presName="descendantText" presStyleLbl="alignAcc1" presStyleIdx="0" presStyleCnt="5">
        <dgm:presLayoutVars>
          <dgm:bulletEnabled val="1"/>
        </dgm:presLayoutVars>
      </dgm:prSet>
      <dgm:spPr/>
    </dgm:pt>
    <dgm:pt modelId="{FEC591BC-91AB-433C-89B1-3B6924D9A9AC}" type="pres">
      <dgm:prSet presAssocID="{6754DA27-05B7-4619-902F-C53B23DB8E42}" presName="sp" presStyleCnt="0"/>
      <dgm:spPr/>
    </dgm:pt>
    <dgm:pt modelId="{E2D6DED6-829E-4100-BB98-1E6CB00D315F}" type="pres">
      <dgm:prSet presAssocID="{B6BA7213-B570-463A-9683-99CCA110E7D2}" presName="composite" presStyleCnt="0"/>
      <dgm:spPr/>
    </dgm:pt>
    <dgm:pt modelId="{71509E01-A531-4B0A-8FFA-3694D097F086}" type="pres">
      <dgm:prSet presAssocID="{B6BA7213-B570-463A-9683-99CCA110E7D2}" presName="parentText" presStyleLbl="alignNode1" presStyleIdx="1" presStyleCnt="5">
        <dgm:presLayoutVars>
          <dgm:chMax val="1"/>
          <dgm:bulletEnabled val="1"/>
        </dgm:presLayoutVars>
      </dgm:prSet>
      <dgm:spPr/>
    </dgm:pt>
    <dgm:pt modelId="{B392F44E-5E7F-45B9-BAB0-7043E30FE7DF}" type="pres">
      <dgm:prSet presAssocID="{B6BA7213-B570-463A-9683-99CCA110E7D2}" presName="descendantText" presStyleLbl="alignAcc1" presStyleIdx="1" presStyleCnt="5">
        <dgm:presLayoutVars>
          <dgm:bulletEnabled val="1"/>
        </dgm:presLayoutVars>
      </dgm:prSet>
      <dgm:spPr/>
    </dgm:pt>
    <dgm:pt modelId="{BEB45793-4937-481F-BDEB-62FE0C69EEC2}" type="pres">
      <dgm:prSet presAssocID="{B894F799-7972-4AC8-B6D3-6A7EF239F14F}" presName="sp" presStyleCnt="0"/>
      <dgm:spPr/>
    </dgm:pt>
    <dgm:pt modelId="{A4EE521E-C95A-4762-BB09-B0DD36B8A2DE}" type="pres">
      <dgm:prSet presAssocID="{C94D645E-7931-4B5D-8CC6-EAB9BA02ABDA}" presName="composite" presStyleCnt="0"/>
      <dgm:spPr/>
    </dgm:pt>
    <dgm:pt modelId="{48D87A05-D564-4E2B-81DB-340FFBC3A9B1}" type="pres">
      <dgm:prSet presAssocID="{C94D645E-7931-4B5D-8CC6-EAB9BA02ABDA}" presName="parentText" presStyleLbl="alignNode1" presStyleIdx="2" presStyleCnt="5">
        <dgm:presLayoutVars>
          <dgm:chMax val="1"/>
          <dgm:bulletEnabled val="1"/>
        </dgm:presLayoutVars>
      </dgm:prSet>
      <dgm:spPr/>
    </dgm:pt>
    <dgm:pt modelId="{2EC61102-9F0C-4634-B26E-DE969C04ED20}" type="pres">
      <dgm:prSet presAssocID="{C94D645E-7931-4B5D-8CC6-EAB9BA02ABDA}" presName="descendantText" presStyleLbl="alignAcc1" presStyleIdx="2" presStyleCnt="5">
        <dgm:presLayoutVars>
          <dgm:bulletEnabled val="1"/>
        </dgm:presLayoutVars>
      </dgm:prSet>
      <dgm:spPr/>
    </dgm:pt>
    <dgm:pt modelId="{179FF756-3CCC-4032-BC7F-C2430AD9BA84}" type="pres">
      <dgm:prSet presAssocID="{1B8A751F-106A-4CE0-8EDB-30ECBECF5A7D}" presName="sp" presStyleCnt="0"/>
      <dgm:spPr/>
    </dgm:pt>
    <dgm:pt modelId="{0E2718DD-12D8-40F6-9F22-D9887CE9F167}" type="pres">
      <dgm:prSet presAssocID="{7DD25A47-A18B-48A9-9809-4BD4B44B0353}" presName="composite" presStyleCnt="0"/>
      <dgm:spPr/>
    </dgm:pt>
    <dgm:pt modelId="{63FBFF8E-3085-4EAA-8EBF-00DBB0B3D697}" type="pres">
      <dgm:prSet presAssocID="{7DD25A47-A18B-48A9-9809-4BD4B44B0353}" presName="parentText" presStyleLbl="alignNode1" presStyleIdx="3" presStyleCnt="5">
        <dgm:presLayoutVars>
          <dgm:chMax val="1"/>
          <dgm:bulletEnabled val="1"/>
        </dgm:presLayoutVars>
      </dgm:prSet>
      <dgm:spPr/>
    </dgm:pt>
    <dgm:pt modelId="{B6CB2A42-5DE3-43A7-9116-ED40D88B035F}" type="pres">
      <dgm:prSet presAssocID="{7DD25A47-A18B-48A9-9809-4BD4B44B0353}" presName="descendantText" presStyleLbl="alignAcc1" presStyleIdx="3" presStyleCnt="5">
        <dgm:presLayoutVars>
          <dgm:bulletEnabled val="1"/>
        </dgm:presLayoutVars>
      </dgm:prSet>
      <dgm:spPr/>
    </dgm:pt>
    <dgm:pt modelId="{FA24B463-F4EF-4588-938E-DE88972A7E81}" type="pres">
      <dgm:prSet presAssocID="{C12C6DF9-4A5E-46C7-B828-D6F86A62E4FD}" presName="sp" presStyleCnt="0"/>
      <dgm:spPr/>
    </dgm:pt>
    <dgm:pt modelId="{DDF15FED-1A61-41B3-A4F9-DFA855EF928E}" type="pres">
      <dgm:prSet presAssocID="{91A1403B-23F1-4B36-B13B-CBF5C014E70B}" presName="composite" presStyleCnt="0"/>
      <dgm:spPr/>
    </dgm:pt>
    <dgm:pt modelId="{C3C708C8-7616-4356-9481-CD13CDB8BB1F}" type="pres">
      <dgm:prSet presAssocID="{91A1403B-23F1-4B36-B13B-CBF5C014E70B}" presName="parentText" presStyleLbl="alignNode1" presStyleIdx="4" presStyleCnt="5">
        <dgm:presLayoutVars>
          <dgm:chMax val="1"/>
          <dgm:bulletEnabled val="1"/>
        </dgm:presLayoutVars>
      </dgm:prSet>
      <dgm:spPr/>
    </dgm:pt>
    <dgm:pt modelId="{F938C74A-EC08-4188-ADF5-7E7FB05E5194}" type="pres">
      <dgm:prSet presAssocID="{91A1403B-23F1-4B36-B13B-CBF5C014E70B}" presName="descendantText" presStyleLbl="alignAcc1" presStyleIdx="4" presStyleCnt="5">
        <dgm:presLayoutVars>
          <dgm:bulletEnabled val="1"/>
        </dgm:presLayoutVars>
      </dgm:prSet>
      <dgm:spPr/>
    </dgm:pt>
  </dgm:ptLst>
  <dgm:cxnLst>
    <dgm:cxn modelId="{18E25F0E-06FF-41C4-BE21-F05C18E9CA99}" srcId="{7DD25A47-A18B-48A9-9809-4BD4B44B0353}" destId="{89676C9A-25FB-4F47-853F-42F97B46CB04}" srcOrd="1" destOrd="0" parTransId="{F1ECD3C8-A029-4844-801B-FF3F3ABD6347}" sibTransId="{FE14E147-C849-4B5D-B8B2-B0D13F3664C8}"/>
    <dgm:cxn modelId="{51886913-714D-4996-ADCD-833704C31A90}" srcId="{DBCDCB14-70F7-4ED5-9CC6-295B5AE9A076}" destId="{F0B98397-B37F-4DAF-B7B7-D04F7EAE37FD}" srcOrd="0" destOrd="0" parTransId="{532AC154-C1D0-42BB-8A4C-A29F2A98225A}" sibTransId="{59FCBB8C-3094-4D26-9916-6ACBB7502663}"/>
    <dgm:cxn modelId="{55161918-5C5C-46B6-A9C2-C281A96B5B19}" srcId="{DBCDCB14-70F7-4ED5-9CC6-295B5AE9A076}" destId="{BD3DE586-25A8-4D0D-BC9A-79EF6D9646DD}" srcOrd="1" destOrd="0" parTransId="{F85FDAAB-16F1-43C1-B05C-7CE71903CED9}" sibTransId="{67D77272-5CCB-45C9-828C-C8C3028FCFD7}"/>
    <dgm:cxn modelId="{D82AE81B-B895-4117-8E05-C4EBCEADABEF}" type="presOf" srcId="{DFAAAF12-4DC6-4D31-A021-56595F30C1BB}" destId="{2EC61102-9F0C-4634-B26E-DE969C04ED20}" srcOrd="0" destOrd="1" presId="urn:microsoft.com/office/officeart/2005/8/layout/chevron2"/>
    <dgm:cxn modelId="{203D381C-95D9-41E6-B3F1-B1E09111A58A}" type="presOf" srcId="{686BA812-1836-41B4-81DA-0F0498AE8CDF}" destId="{A9B376FC-1134-4A25-80E0-3BDEDAAB900F}" srcOrd="0" destOrd="0" presId="urn:microsoft.com/office/officeart/2005/8/layout/chevron2"/>
    <dgm:cxn modelId="{D53E6E27-4930-4182-A589-93838D8E95EC}" type="presOf" srcId="{91A1403B-23F1-4B36-B13B-CBF5C014E70B}" destId="{C3C708C8-7616-4356-9481-CD13CDB8BB1F}" srcOrd="0" destOrd="0" presId="urn:microsoft.com/office/officeart/2005/8/layout/chevron2"/>
    <dgm:cxn modelId="{8B53822C-7CB4-423C-B4FF-5F9A63753F82}" type="presOf" srcId="{353CEA1D-6D71-40C4-8718-94DF077A771F}" destId="{EDDC40A4-6BB9-442E-9A1F-AA464FF2BD12}" srcOrd="0" destOrd="2" presId="urn:microsoft.com/office/officeart/2005/8/layout/chevron2"/>
    <dgm:cxn modelId="{73EBCD5D-A8DF-418C-BAA7-B9D756B3E75A}" type="presOf" srcId="{3429C4F5-7067-45EA-B82A-E44629BD864D}" destId="{B392F44E-5E7F-45B9-BAB0-7043E30FE7DF}" srcOrd="0" destOrd="0" presId="urn:microsoft.com/office/officeart/2005/8/layout/chevron2"/>
    <dgm:cxn modelId="{32242241-37C9-40D2-B92E-F7CC87DDB703}" type="presOf" srcId="{DBCDCB14-70F7-4ED5-9CC6-295B5AE9A076}" destId="{E0BEBF8C-60D1-4345-8A16-5D80A447611D}" srcOrd="0" destOrd="0" presId="urn:microsoft.com/office/officeart/2005/8/layout/chevron2"/>
    <dgm:cxn modelId="{66328564-93FE-4BD8-AB7F-D135526457A1}" srcId="{7DD25A47-A18B-48A9-9809-4BD4B44B0353}" destId="{6AE2920D-6C7B-4510-AA34-83A2A686A718}" srcOrd="0" destOrd="0" parTransId="{0F736838-50CF-47B8-A06A-8FE90158C7ED}" sibTransId="{EE7D73AA-F1F6-4A04-837C-83B7D16968E4}"/>
    <dgm:cxn modelId="{D56E2246-124F-4CAC-8D7D-4A8C1E44CB65}" type="presOf" srcId="{89676C9A-25FB-4F47-853F-42F97B46CB04}" destId="{B6CB2A42-5DE3-43A7-9116-ED40D88B035F}" srcOrd="0" destOrd="1" presId="urn:microsoft.com/office/officeart/2005/8/layout/chevron2"/>
    <dgm:cxn modelId="{B02E3F6A-3C3C-4483-86DE-D943FDE221F3}" type="presOf" srcId="{F0B98397-B37F-4DAF-B7B7-D04F7EAE37FD}" destId="{EDDC40A4-6BB9-442E-9A1F-AA464FF2BD12}" srcOrd="0" destOrd="0" presId="urn:microsoft.com/office/officeart/2005/8/layout/chevron2"/>
    <dgm:cxn modelId="{32E27E4A-ADB2-4985-8F29-EE31C5FC3862}" type="presOf" srcId="{7DD25A47-A18B-48A9-9809-4BD4B44B0353}" destId="{63FBFF8E-3085-4EAA-8EBF-00DBB0B3D697}" srcOrd="0" destOrd="0" presId="urn:microsoft.com/office/officeart/2005/8/layout/chevron2"/>
    <dgm:cxn modelId="{CAD8FA6E-2094-4B7A-B113-18F49B8E044D}" srcId="{686BA812-1836-41B4-81DA-0F0498AE8CDF}" destId="{91A1403B-23F1-4B36-B13B-CBF5C014E70B}" srcOrd="4" destOrd="0" parTransId="{43C400E3-0807-45D0-ABB8-8CAC2CB4CB75}" sibTransId="{D0AB2739-2A58-49DF-A253-054306F9C918}"/>
    <dgm:cxn modelId="{1705F972-23C9-40F2-B18B-54132D3EA9D1}" type="presOf" srcId="{56E1649B-30A6-480A-9DD2-39259D51502C}" destId="{F938C74A-EC08-4188-ADF5-7E7FB05E5194}" srcOrd="0" destOrd="0" presId="urn:microsoft.com/office/officeart/2005/8/layout/chevron2"/>
    <dgm:cxn modelId="{6EFBDF7C-A683-423B-9953-DDDC5B1BD5F1}" type="presOf" srcId="{2F6BB9D0-A372-4A41-B5A9-274C7DB30C7E}" destId="{2EC61102-9F0C-4634-B26E-DE969C04ED20}" srcOrd="0" destOrd="0" presId="urn:microsoft.com/office/officeart/2005/8/layout/chevron2"/>
    <dgm:cxn modelId="{C4BB977D-019B-4C02-AB88-A09C6CD25BE4}" type="presOf" srcId="{C6552ACD-B3EB-4E41-BE30-6A385648E5A3}" destId="{B6CB2A42-5DE3-43A7-9116-ED40D88B035F}" srcOrd="0" destOrd="2" presId="urn:microsoft.com/office/officeart/2005/8/layout/chevron2"/>
    <dgm:cxn modelId="{410CBF88-1A58-4342-911E-BCA5D5F8C08B}" srcId="{91A1403B-23F1-4B36-B13B-CBF5C014E70B}" destId="{56E1649B-30A6-480A-9DD2-39259D51502C}" srcOrd="0" destOrd="0" parTransId="{D6678651-3056-4C99-B5F7-74BFD731F605}" sibTransId="{375EF5A2-E7A4-4306-A353-DD8EB4AF7031}"/>
    <dgm:cxn modelId="{36F57C8F-8EF1-4272-8B51-DCE0A6B46D55}" srcId="{C94D645E-7931-4B5D-8CC6-EAB9BA02ABDA}" destId="{DFAAAF12-4DC6-4D31-A021-56595F30C1BB}" srcOrd="1" destOrd="0" parTransId="{8AF428CE-0642-4F7C-ADD6-89B4E2627109}" sibTransId="{E7A1FD7A-945B-4E87-A108-AC3A080E8EF5}"/>
    <dgm:cxn modelId="{6BD5E09C-2639-4632-AE51-7CF859E7216C}" srcId="{C94D645E-7931-4B5D-8CC6-EAB9BA02ABDA}" destId="{2F6BB9D0-A372-4A41-B5A9-274C7DB30C7E}" srcOrd="0" destOrd="0" parTransId="{13AD8B19-3437-4E3B-9304-4F402C340F25}" sibTransId="{74EE9CF4-603B-4E5A-A699-435E72FC8651}"/>
    <dgm:cxn modelId="{65D16FB7-B6E7-4A07-94BE-CE8A42444E19}" srcId="{B6BA7213-B570-463A-9683-99CCA110E7D2}" destId="{3429C4F5-7067-45EA-B82A-E44629BD864D}" srcOrd="0" destOrd="0" parTransId="{9A499F07-5886-4294-AF8A-F7F02DB4C0DD}" sibTransId="{EA460287-B98C-4394-9D66-5F5AA932020D}"/>
    <dgm:cxn modelId="{CD8A0DC1-02D4-48B0-B41C-D72B1C7AA1DD}" srcId="{686BA812-1836-41B4-81DA-0F0498AE8CDF}" destId="{7DD25A47-A18B-48A9-9809-4BD4B44B0353}" srcOrd="3" destOrd="0" parTransId="{600381E3-8131-4E08-8816-39D24295C97C}" sibTransId="{C12C6DF9-4A5E-46C7-B828-D6F86A62E4FD}"/>
    <dgm:cxn modelId="{5CCF8EC2-D16E-4C70-AB32-DEDD9A5C2AFE}" srcId="{7DD25A47-A18B-48A9-9809-4BD4B44B0353}" destId="{C6552ACD-B3EB-4E41-BE30-6A385648E5A3}" srcOrd="2" destOrd="0" parTransId="{60339D9F-8BD3-4EF1-8170-4DF2EF902863}" sibTransId="{6C9D9FEF-B5CA-47B9-A6C0-C811E7A32EFC}"/>
    <dgm:cxn modelId="{9D6CB9C4-01A5-456A-A245-52276734E99B}" srcId="{DBCDCB14-70F7-4ED5-9CC6-295B5AE9A076}" destId="{353CEA1D-6D71-40C4-8718-94DF077A771F}" srcOrd="2" destOrd="0" parTransId="{B462999E-2D12-4BA4-AECA-F0A679C6FA58}" sibTransId="{F17C74FB-E75D-44DE-9877-EE9A1F5FC467}"/>
    <dgm:cxn modelId="{FAABFFD5-A6AC-47BD-A1BA-DDCE27CD191A}" srcId="{686BA812-1836-41B4-81DA-0F0498AE8CDF}" destId="{C94D645E-7931-4B5D-8CC6-EAB9BA02ABDA}" srcOrd="2" destOrd="0" parTransId="{E70B0208-22BA-40E2-9234-FD3AC42A6D66}" sibTransId="{1B8A751F-106A-4CE0-8EDB-30ECBECF5A7D}"/>
    <dgm:cxn modelId="{1C21ECE2-753F-4834-8A8B-C2CD73501D92}" type="presOf" srcId="{B6BA7213-B570-463A-9683-99CCA110E7D2}" destId="{71509E01-A531-4B0A-8FFA-3694D097F086}" srcOrd="0" destOrd="0" presId="urn:microsoft.com/office/officeart/2005/8/layout/chevron2"/>
    <dgm:cxn modelId="{5DBBD8E5-9607-48C5-A700-6A76D36DBD03}" type="presOf" srcId="{6AE2920D-6C7B-4510-AA34-83A2A686A718}" destId="{B6CB2A42-5DE3-43A7-9116-ED40D88B035F}" srcOrd="0" destOrd="0" presId="urn:microsoft.com/office/officeart/2005/8/layout/chevron2"/>
    <dgm:cxn modelId="{C6CFEDE5-7777-4D37-B052-A60C6835ACD6}" type="presOf" srcId="{BD3DE586-25A8-4D0D-BC9A-79EF6D9646DD}" destId="{EDDC40A4-6BB9-442E-9A1F-AA464FF2BD12}" srcOrd="0" destOrd="1" presId="urn:microsoft.com/office/officeart/2005/8/layout/chevron2"/>
    <dgm:cxn modelId="{7F411BEB-F2F9-40FE-B72A-3ABE77EEB69A}" srcId="{686BA812-1836-41B4-81DA-0F0498AE8CDF}" destId="{DBCDCB14-70F7-4ED5-9CC6-295B5AE9A076}" srcOrd="0" destOrd="0" parTransId="{C231C5AA-6B20-4E69-BDD5-84EE289585C2}" sibTransId="{6754DA27-05B7-4619-902F-C53B23DB8E42}"/>
    <dgm:cxn modelId="{763E7FED-ACE6-4D31-8A3D-456DF23AFD6E}" srcId="{686BA812-1836-41B4-81DA-0F0498AE8CDF}" destId="{B6BA7213-B570-463A-9683-99CCA110E7D2}" srcOrd="1" destOrd="0" parTransId="{D344FE5D-A48A-40AA-BC4F-BBED95876941}" sibTransId="{B894F799-7972-4AC8-B6D3-6A7EF239F14F}"/>
    <dgm:cxn modelId="{2C13CDF7-7862-4FBA-BFE9-22CB52279F5A}" type="presOf" srcId="{C94D645E-7931-4B5D-8CC6-EAB9BA02ABDA}" destId="{48D87A05-D564-4E2B-81DB-340FFBC3A9B1}" srcOrd="0" destOrd="0" presId="urn:microsoft.com/office/officeart/2005/8/layout/chevron2"/>
    <dgm:cxn modelId="{BB64AB09-6A2F-496E-AA97-2946C13A5D4C}" type="presParOf" srcId="{A9B376FC-1134-4A25-80E0-3BDEDAAB900F}" destId="{F1EFF3D3-1331-4A6C-BEE0-72BE470BAD38}" srcOrd="0" destOrd="0" presId="urn:microsoft.com/office/officeart/2005/8/layout/chevron2"/>
    <dgm:cxn modelId="{BB488A78-B09F-4FFA-99BF-78333391F7B8}" type="presParOf" srcId="{F1EFF3D3-1331-4A6C-BEE0-72BE470BAD38}" destId="{E0BEBF8C-60D1-4345-8A16-5D80A447611D}" srcOrd="0" destOrd="0" presId="urn:microsoft.com/office/officeart/2005/8/layout/chevron2"/>
    <dgm:cxn modelId="{0271369B-0EF7-4401-8758-7DBB96DC0375}" type="presParOf" srcId="{F1EFF3D3-1331-4A6C-BEE0-72BE470BAD38}" destId="{EDDC40A4-6BB9-442E-9A1F-AA464FF2BD12}" srcOrd="1" destOrd="0" presId="urn:microsoft.com/office/officeart/2005/8/layout/chevron2"/>
    <dgm:cxn modelId="{68AFE864-9585-40C6-976B-5B2B9E68AE10}" type="presParOf" srcId="{A9B376FC-1134-4A25-80E0-3BDEDAAB900F}" destId="{FEC591BC-91AB-433C-89B1-3B6924D9A9AC}" srcOrd="1" destOrd="0" presId="urn:microsoft.com/office/officeart/2005/8/layout/chevron2"/>
    <dgm:cxn modelId="{9476A581-D087-4BD3-81A7-E45C778E4900}" type="presParOf" srcId="{A9B376FC-1134-4A25-80E0-3BDEDAAB900F}" destId="{E2D6DED6-829E-4100-BB98-1E6CB00D315F}" srcOrd="2" destOrd="0" presId="urn:microsoft.com/office/officeart/2005/8/layout/chevron2"/>
    <dgm:cxn modelId="{E82A82C4-FB1E-498E-9FF5-8EFFCF33B2BF}" type="presParOf" srcId="{E2D6DED6-829E-4100-BB98-1E6CB00D315F}" destId="{71509E01-A531-4B0A-8FFA-3694D097F086}" srcOrd="0" destOrd="0" presId="urn:microsoft.com/office/officeart/2005/8/layout/chevron2"/>
    <dgm:cxn modelId="{521D8276-BF6A-4882-96A8-A646B5FD3752}" type="presParOf" srcId="{E2D6DED6-829E-4100-BB98-1E6CB00D315F}" destId="{B392F44E-5E7F-45B9-BAB0-7043E30FE7DF}" srcOrd="1" destOrd="0" presId="urn:microsoft.com/office/officeart/2005/8/layout/chevron2"/>
    <dgm:cxn modelId="{ED5A1D12-10B5-4302-8FDF-0606A04B2352}" type="presParOf" srcId="{A9B376FC-1134-4A25-80E0-3BDEDAAB900F}" destId="{BEB45793-4937-481F-BDEB-62FE0C69EEC2}" srcOrd="3" destOrd="0" presId="urn:microsoft.com/office/officeart/2005/8/layout/chevron2"/>
    <dgm:cxn modelId="{4F3A626E-E2B8-481B-88B4-CA7764599B06}" type="presParOf" srcId="{A9B376FC-1134-4A25-80E0-3BDEDAAB900F}" destId="{A4EE521E-C95A-4762-BB09-B0DD36B8A2DE}" srcOrd="4" destOrd="0" presId="urn:microsoft.com/office/officeart/2005/8/layout/chevron2"/>
    <dgm:cxn modelId="{26F2C6C5-D784-46E9-B094-90BE1D42A86D}" type="presParOf" srcId="{A4EE521E-C95A-4762-BB09-B0DD36B8A2DE}" destId="{48D87A05-D564-4E2B-81DB-340FFBC3A9B1}" srcOrd="0" destOrd="0" presId="urn:microsoft.com/office/officeart/2005/8/layout/chevron2"/>
    <dgm:cxn modelId="{7290F98B-7B31-491E-B676-0B47C9092A54}" type="presParOf" srcId="{A4EE521E-C95A-4762-BB09-B0DD36B8A2DE}" destId="{2EC61102-9F0C-4634-B26E-DE969C04ED20}" srcOrd="1" destOrd="0" presId="urn:microsoft.com/office/officeart/2005/8/layout/chevron2"/>
    <dgm:cxn modelId="{2BA58F69-8106-4ED5-B460-10DB02388E81}" type="presParOf" srcId="{A9B376FC-1134-4A25-80E0-3BDEDAAB900F}" destId="{179FF756-3CCC-4032-BC7F-C2430AD9BA84}" srcOrd="5" destOrd="0" presId="urn:microsoft.com/office/officeart/2005/8/layout/chevron2"/>
    <dgm:cxn modelId="{516992BA-8951-408D-B714-30B854DCBEBB}" type="presParOf" srcId="{A9B376FC-1134-4A25-80E0-3BDEDAAB900F}" destId="{0E2718DD-12D8-40F6-9F22-D9887CE9F167}" srcOrd="6" destOrd="0" presId="urn:microsoft.com/office/officeart/2005/8/layout/chevron2"/>
    <dgm:cxn modelId="{97BC6099-1875-46D0-AC5E-41AC64C35B29}" type="presParOf" srcId="{0E2718DD-12D8-40F6-9F22-D9887CE9F167}" destId="{63FBFF8E-3085-4EAA-8EBF-00DBB0B3D697}" srcOrd="0" destOrd="0" presId="urn:microsoft.com/office/officeart/2005/8/layout/chevron2"/>
    <dgm:cxn modelId="{582C3175-ED58-4BF5-924B-F24EFCDA29A8}" type="presParOf" srcId="{0E2718DD-12D8-40F6-9F22-D9887CE9F167}" destId="{B6CB2A42-5DE3-43A7-9116-ED40D88B035F}" srcOrd="1" destOrd="0" presId="urn:microsoft.com/office/officeart/2005/8/layout/chevron2"/>
    <dgm:cxn modelId="{220E6C15-BA1F-417C-A593-9B735ED20CA5}" type="presParOf" srcId="{A9B376FC-1134-4A25-80E0-3BDEDAAB900F}" destId="{FA24B463-F4EF-4588-938E-DE88972A7E81}" srcOrd="7" destOrd="0" presId="urn:microsoft.com/office/officeart/2005/8/layout/chevron2"/>
    <dgm:cxn modelId="{D3AAF9A2-1A35-428E-83F3-068D256FB436}" type="presParOf" srcId="{A9B376FC-1134-4A25-80E0-3BDEDAAB900F}" destId="{DDF15FED-1A61-41B3-A4F9-DFA855EF928E}" srcOrd="8" destOrd="0" presId="urn:microsoft.com/office/officeart/2005/8/layout/chevron2"/>
    <dgm:cxn modelId="{67EFAA74-0ADC-42EC-B3F4-42209703F306}" type="presParOf" srcId="{DDF15FED-1A61-41B3-A4F9-DFA855EF928E}" destId="{C3C708C8-7616-4356-9481-CD13CDB8BB1F}" srcOrd="0" destOrd="0" presId="urn:microsoft.com/office/officeart/2005/8/layout/chevron2"/>
    <dgm:cxn modelId="{1C64B1D3-0E6F-4393-BA67-0F62478EB362}" type="presParOf" srcId="{DDF15FED-1A61-41B3-A4F9-DFA855EF928E}" destId="{F938C74A-EC08-4188-ADF5-7E7FB05E5194}" srcOrd="1" destOrd="0" presId="urn:microsoft.com/office/officeart/2005/8/layout/chevron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BEBF8C-60D1-4345-8A16-5D80A447611D}">
      <dsp:nvSpPr>
        <dsp:cNvPr id="0" name=""/>
        <dsp:cNvSpPr/>
      </dsp:nvSpPr>
      <dsp:spPr>
        <a:xfrm rot="5400000">
          <a:off x="-182340" y="184958"/>
          <a:ext cx="1215600" cy="850920"/>
        </a:xfrm>
        <a:prstGeom prst="chevron">
          <a:avLst/>
        </a:prstGeom>
        <a:solidFill>
          <a:schemeClr val="accent1">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Complaint received and acknowledged</a:t>
          </a:r>
        </a:p>
      </dsp:txBody>
      <dsp:txXfrm rot="-5400000">
        <a:off x="0" y="428078"/>
        <a:ext cx="850920" cy="364680"/>
      </dsp:txXfrm>
    </dsp:sp>
    <dsp:sp modelId="{EDDC40A4-6BB9-442E-9A1F-AA464FF2BD12}">
      <dsp:nvSpPr>
        <dsp:cNvPr id="0" name=""/>
        <dsp:cNvSpPr/>
      </dsp:nvSpPr>
      <dsp:spPr>
        <a:xfrm rot="5400000">
          <a:off x="3192690" y="-2339151"/>
          <a:ext cx="790140" cy="5473679"/>
        </a:xfrm>
        <a:prstGeom prst="round2SameRect">
          <a:avLst/>
        </a:prstGeom>
        <a:solidFill>
          <a:schemeClr val="lt1">
            <a:alpha val="90000"/>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latin typeface="Arial" panose="020B0604020202020204" pitchFamily="34" charset="0"/>
              <a:cs typeface="Arial" panose="020B0604020202020204" pitchFamily="34" charset="0"/>
            </a:rPr>
            <a:t>Complaint received. </a:t>
          </a:r>
        </a:p>
        <a:p>
          <a:pPr marL="57150" lvl="1" indent="-57150" algn="l" defTabSz="400050">
            <a:lnSpc>
              <a:spcPct val="90000"/>
            </a:lnSpc>
            <a:spcBef>
              <a:spcPct val="0"/>
            </a:spcBef>
            <a:spcAft>
              <a:spcPct val="15000"/>
            </a:spcAft>
            <a:buChar char="•"/>
          </a:pPr>
          <a:r>
            <a:rPr lang="en-AU" sz="900" kern="1200">
              <a:latin typeface="Arial" panose="020B0604020202020204" pitchFamily="34" charset="0"/>
              <a:cs typeface="Arial" panose="020B0604020202020204" pitchFamily="34" charset="0"/>
            </a:rPr>
            <a:t>Complaint acknowledged.</a:t>
          </a:r>
        </a:p>
        <a:p>
          <a:pPr marL="57150" lvl="1" indent="-57150" algn="l" defTabSz="400050">
            <a:lnSpc>
              <a:spcPct val="90000"/>
            </a:lnSpc>
            <a:spcBef>
              <a:spcPct val="0"/>
            </a:spcBef>
            <a:spcAft>
              <a:spcPct val="15000"/>
            </a:spcAft>
            <a:buChar char="•"/>
          </a:pPr>
          <a:r>
            <a:rPr lang="en-AU" sz="900" kern="1200">
              <a:latin typeface="Arial" panose="020B0604020202020204" pitchFamily="34" charset="0"/>
              <a:cs typeface="Arial" panose="020B0604020202020204" pitchFamily="34" charset="0"/>
            </a:rPr>
            <a:t>Relevant project team members notified (e.g. Head of Development, Project Manager, relevant subject matter expert, etc). </a:t>
          </a:r>
        </a:p>
      </dsp:txBody>
      <dsp:txXfrm rot="-5400000">
        <a:off x="850921" y="41189"/>
        <a:ext cx="5435108" cy="712998"/>
      </dsp:txXfrm>
    </dsp:sp>
    <dsp:sp modelId="{71509E01-A531-4B0A-8FFA-3694D097F086}">
      <dsp:nvSpPr>
        <dsp:cNvPr id="0" name=""/>
        <dsp:cNvSpPr/>
      </dsp:nvSpPr>
      <dsp:spPr>
        <a:xfrm rot="5400000">
          <a:off x="-182340" y="1284686"/>
          <a:ext cx="1215600" cy="850920"/>
        </a:xfrm>
        <a:prstGeom prst="chevron">
          <a:avLst/>
        </a:prstGeom>
        <a:solidFill>
          <a:schemeClr val="accent1">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Record</a:t>
          </a:r>
          <a:endParaRPr lang="en-AU" sz="700" kern="1200">
            <a:latin typeface="Arial" panose="020B0604020202020204" pitchFamily="34" charset="0"/>
            <a:cs typeface="Arial" panose="020B0604020202020204" pitchFamily="34" charset="0"/>
          </a:endParaRPr>
        </a:p>
      </dsp:txBody>
      <dsp:txXfrm rot="-5400000">
        <a:off x="0" y="1527806"/>
        <a:ext cx="850920" cy="364680"/>
      </dsp:txXfrm>
    </dsp:sp>
    <dsp:sp modelId="{B392F44E-5E7F-45B9-BAB0-7043E30FE7DF}">
      <dsp:nvSpPr>
        <dsp:cNvPr id="0" name=""/>
        <dsp:cNvSpPr/>
      </dsp:nvSpPr>
      <dsp:spPr>
        <a:xfrm rot="5400000">
          <a:off x="3192690" y="-1239422"/>
          <a:ext cx="790140" cy="5473679"/>
        </a:xfrm>
        <a:prstGeom prst="round2SameRect">
          <a:avLst/>
        </a:prstGeom>
        <a:solidFill>
          <a:schemeClr val="lt1">
            <a:alpha val="90000"/>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latin typeface="Arial" panose="020B0604020202020204" pitchFamily="34" charset="0"/>
              <a:cs typeface="Arial" panose="020B0604020202020204" pitchFamily="34" charset="0"/>
            </a:rPr>
            <a:t>Complaint recorded in Consultation Manager within two business days. </a:t>
          </a:r>
        </a:p>
      </dsp:txBody>
      <dsp:txXfrm rot="-5400000">
        <a:off x="850921" y="1140918"/>
        <a:ext cx="5435108" cy="712998"/>
      </dsp:txXfrm>
    </dsp:sp>
    <dsp:sp modelId="{48D87A05-D564-4E2B-81DB-340FFBC3A9B1}">
      <dsp:nvSpPr>
        <dsp:cNvPr id="0" name=""/>
        <dsp:cNvSpPr/>
      </dsp:nvSpPr>
      <dsp:spPr>
        <a:xfrm rot="5400000">
          <a:off x="-182340" y="2384414"/>
          <a:ext cx="1215600" cy="850920"/>
        </a:xfrm>
        <a:prstGeom prst="chevron">
          <a:avLst/>
        </a:prstGeom>
        <a:solidFill>
          <a:schemeClr val="accent1">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Investigate and respond</a:t>
          </a:r>
        </a:p>
      </dsp:txBody>
      <dsp:txXfrm rot="-5400000">
        <a:off x="0" y="2627534"/>
        <a:ext cx="850920" cy="364680"/>
      </dsp:txXfrm>
    </dsp:sp>
    <dsp:sp modelId="{2EC61102-9F0C-4634-B26E-DE969C04ED20}">
      <dsp:nvSpPr>
        <dsp:cNvPr id="0" name=""/>
        <dsp:cNvSpPr/>
      </dsp:nvSpPr>
      <dsp:spPr>
        <a:xfrm rot="5400000">
          <a:off x="3192690" y="-139694"/>
          <a:ext cx="790140" cy="5473679"/>
        </a:xfrm>
        <a:prstGeom prst="round2SameRect">
          <a:avLst/>
        </a:prstGeom>
        <a:solidFill>
          <a:schemeClr val="lt1">
            <a:alpha val="90000"/>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baseline="0">
              <a:latin typeface="Arial" panose="020B0604020202020204" pitchFamily="34" charset="0"/>
              <a:cs typeface="Arial" panose="020B0604020202020204" pitchFamily="34" charset="0"/>
            </a:rPr>
            <a:t>Investigaton into the complaint begins.</a:t>
          </a:r>
          <a:endParaRPr lang="en-AU"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en-AU" sz="900" kern="1200">
              <a:latin typeface="Arial" panose="020B0604020202020204" pitchFamily="34" charset="0"/>
              <a:cs typeface="Arial" panose="020B0604020202020204" pitchFamily="34" charset="0"/>
            </a:rPr>
            <a:t>Communication will be maintained with the complainant throughout the investigation process. </a:t>
          </a:r>
        </a:p>
      </dsp:txBody>
      <dsp:txXfrm rot="-5400000">
        <a:off x="850921" y="2240646"/>
        <a:ext cx="5435108" cy="712998"/>
      </dsp:txXfrm>
    </dsp:sp>
    <dsp:sp modelId="{63FBFF8E-3085-4EAA-8EBF-00DBB0B3D697}">
      <dsp:nvSpPr>
        <dsp:cNvPr id="0" name=""/>
        <dsp:cNvSpPr/>
      </dsp:nvSpPr>
      <dsp:spPr>
        <a:xfrm rot="5400000">
          <a:off x="-182340" y="3484142"/>
          <a:ext cx="1215600" cy="850920"/>
        </a:xfrm>
        <a:prstGeom prst="chevron">
          <a:avLst/>
        </a:prstGeom>
        <a:solidFill>
          <a:schemeClr val="accent1">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Resolve and close</a:t>
          </a:r>
        </a:p>
      </dsp:txBody>
      <dsp:txXfrm rot="-5400000">
        <a:off x="0" y="3727262"/>
        <a:ext cx="850920" cy="364680"/>
      </dsp:txXfrm>
    </dsp:sp>
    <dsp:sp modelId="{B6CB2A42-5DE3-43A7-9116-ED40D88B035F}">
      <dsp:nvSpPr>
        <dsp:cNvPr id="0" name=""/>
        <dsp:cNvSpPr/>
      </dsp:nvSpPr>
      <dsp:spPr>
        <a:xfrm rot="5400000">
          <a:off x="3192690" y="960033"/>
          <a:ext cx="790140" cy="5473679"/>
        </a:xfrm>
        <a:prstGeom prst="round2SameRect">
          <a:avLst/>
        </a:prstGeom>
        <a:solidFill>
          <a:schemeClr val="lt1">
            <a:alpha val="90000"/>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kern="1200">
              <a:latin typeface="Arial" panose="020B0604020202020204" pitchFamily="34" charset="0"/>
              <a:cs typeface="Arial" panose="020B0604020202020204" pitchFamily="34" charset="0"/>
            </a:rPr>
            <a:t>Close-out response provided and final repsonse entered into Consultation Manager. </a:t>
          </a:r>
        </a:p>
        <a:p>
          <a:pPr marL="57150" lvl="1" indent="-57150" algn="l" defTabSz="355600">
            <a:lnSpc>
              <a:spcPct val="90000"/>
            </a:lnSpc>
            <a:spcBef>
              <a:spcPct val="0"/>
            </a:spcBef>
            <a:spcAft>
              <a:spcPct val="15000"/>
            </a:spcAft>
            <a:buChar char="•"/>
          </a:pPr>
          <a:r>
            <a:rPr lang="en-AU" sz="800" kern="1200">
              <a:latin typeface="Arial" panose="020B0604020202020204" pitchFamily="34" charset="0"/>
              <a:cs typeface="Arial" panose="020B0604020202020204" pitchFamily="34" charset="0"/>
            </a:rPr>
            <a:t>Complaint escalation commenced at this point, if required.</a:t>
          </a:r>
        </a:p>
        <a:p>
          <a:pPr marL="57150" lvl="1" indent="-57150" algn="l" defTabSz="355600">
            <a:lnSpc>
              <a:spcPct val="90000"/>
            </a:lnSpc>
            <a:spcBef>
              <a:spcPct val="0"/>
            </a:spcBef>
            <a:spcAft>
              <a:spcPct val="15000"/>
            </a:spcAft>
            <a:buChar char="•"/>
          </a:pPr>
          <a:r>
            <a:rPr lang="en-AU" sz="800" kern="1200">
              <a:latin typeface="Arial" panose="020B0604020202020204" pitchFamily="34" charset="0"/>
              <a:cs typeface="Arial" panose="020B0604020202020204" pitchFamily="34" charset="0"/>
            </a:rPr>
            <a:t>Where Private Energy Partners and a community member cannot resolve a complaint, Private Energy Partners will consider three attempts to resolve the matter as sufficient (representing “best endeavours”). At that point, the complaint will be closed, and the community member will be notified accordingly. The community member is welcome to submit a new enquiry or complaint after this time.</a:t>
          </a:r>
        </a:p>
      </dsp:txBody>
      <dsp:txXfrm rot="-5400000">
        <a:off x="850921" y="3340374"/>
        <a:ext cx="5435108" cy="712998"/>
      </dsp:txXfrm>
    </dsp:sp>
    <dsp:sp modelId="{C3C708C8-7616-4356-9481-CD13CDB8BB1F}">
      <dsp:nvSpPr>
        <dsp:cNvPr id="0" name=""/>
        <dsp:cNvSpPr/>
      </dsp:nvSpPr>
      <dsp:spPr>
        <a:xfrm rot="5400000">
          <a:off x="-182340" y="4583870"/>
          <a:ext cx="1215600" cy="850920"/>
        </a:xfrm>
        <a:prstGeom prst="chevron">
          <a:avLst/>
        </a:prstGeom>
        <a:solidFill>
          <a:schemeClr val="accent1">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Analyse and review</a:t>
          </a:r>
        </a:p>
      </dsp:txBody>
      <dsp:txXfrm rot="-5400000">
        <a:off x="0" y="4826990"/>
        <a:ext cx="850920" cy="364680"/>
      </dsp:txXfrm>
    </dsp:sp>
    <dsp:sp modelId="{F938C74A-EC08-4188-ADF5-7E7FB05E5194}">
      <dsp:nvSpPr>
        <dsp:cNvPr id="0" name=""/>
        <dsp:cNvSpPr/>
      </dsp:nvSpPr>
      <dsp:spPr>
        <a:xfrm rot="5400000">
          <a:off x="3192690" y="2059761"/>
          <a:ext cx="790140" cy="5473679"/>
        </a:xfrm>
        <a:prstGeom prst="round2SameRect">
          <a:avLst/>
        </a:prstGeom>
        <a:solidFill>
          <a:schemeClr val="lt1">
            <a:alpha val="90000"/>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AU" sz="1000" kern="1200">
              <a:latin typeface="Arial" panose="020B0604020202020204" pitchFamily="34" charset="0"/>
              <a:cs typeface="Arial" panose="020B0604020202020204" pitchFamily="34" charset="0"/>
            </a:rPr>
            <a:t>Reoccurring complaints analysed to determine broader corrective actions to reduce risk of future similar complaints. </a:t>
          </a:r>
        </a:p>
      </dsp:txBody>
      <dsp:txXfrm rot="-5400000">
        <a:off x="850921" y="4440102"/>
        <a:ext cx="5435108" cy="71299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Supernode Brand Theme">
  <a:themeElements>
    <a:clrScheme name="Supernode colours">
      <a:dk1>
        <a:srgbClr val="000000"/>
      </a:dk1>
      <a:lt1>
        <a:srgbClr val="FFFFFF"/>
      </a:lt1>
      <a:dk2>
        <a:srgbClr val="454546"/>
      </a:dk2>
      <a:lt2>
        <a:srgbClr val="EBEBEB"/>
      </a:lt2>
      <a:accent1>
        <a:srgbClr val="7BC118"/>
      </a:accent1>
      <a:accent2>
        <a:srgbClr val="187BC1"/>
      </a:accent2>
      <a:accent3>
        <a:srgbClr val="139B3C"/>
      </a:accent3>
      <a:accent4>
        <a:srgbClr val="6F168B"/>
      </a:accent4>
      <a:accent5>
        <a:srgbClr val="FF9711"/>
      </a:accent5>
      <a:accent6>
        <a:srgbClr val="B1165D"/>
      </a:accent6>
      <a:hlink>
        <a:srgbClr val="187BC1"/>
      </a:hlink>
      <a:folHlink>
        <a:srgbClr val="61B2E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Supernode Brand Theme" id="{835C158C-8CA2-794F-A93B-E422A52D478F}" vid="{AF928D41-E09E-9945-B681-0C07A141293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F583EFCCAFD649A670972AA86AF8D9" ma:contentTypeVersion="19" ma:contentTypeDescription="Create a new document." ma:contentTypeScope="" ma:versionID="de78f4d0adc672450ea21c53515fd2b1">
  <xsd:schema xmlns:xsd="http://www.w3.org/2001/XMLSchema" xmlns:xs="http://www.w3.org/2001/XMLSchema" xmlns:p="http://schemas.microsoft.com/office/2006/metadata/properties" xmlns:ns2="7aa681de-ac19-4a49-a45a-0217c3d70c06" xmlns:ns3="c6b04335-f0d0-4972-85a9-3194d5703412" targetNamespace="http://schemas.microsoft.com/office/2006/metadata/properties" ma:root="true" ma:fieldsID="71cc98d7ce97cc9f09cee36a36e284e5" ns2:_="" ns3:_="">
    <xsd:import namespace="7aa681de-ac19-4a49-a45a-0217c3d70c06"/>
    <xsd:import namespace="c6b04335-f0d0-4972-85a9-3194d570341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Location" minOccurs="0"/>
                <xsd:element ref="ns3:MediaLengthInSeconds" minOccurs="0"/>
                <xsd:element ref="ns3:Comment"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a681de-ac19-4a49-a45a-0217c3d70c0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43e1dfd-8c5c-496b-ba97-77c30c1f2145}" ma:internalName="TaxCatchAll" ma:showField="CatchAllData" ma:web="7aa681de-ac19-4a49-a45a-0217c3d70c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b04335-f0d0-4972-85a9-3194d570341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561c6f1-0a04-4482-b8fa-28bcf4c8d1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Comment" ma:index="25" nillable="true" ma:displayName="Comment" ma:description="From Peabody" ma:format="Dropdown" ma:internalName="Comment">
      <xsd:simpleType>
        <xsd:restriction base="dms:Note">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b04335-f0d0-4972-85a9-3194d5703412">
      <Terms xmlns="http://schemas.microsoft.com/office/infopath/2007/PartnerControls"/>
    </lcf76f155ced4ddcb4097134ff3c332f>
    <TaxCatchAll xmlns="7aa681de-ac19-4a49-a45a-0217c3d70c06" xsi:nil="true"/>
    <Comment xmlns="c6b04335-f0d0-4972-85a9-3194d570341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7D646-F3A0-4E6C-866D-07C3111C6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a681de-ac19-4a49-a45a-0217c3d70c06"/>
    <ds:schemaRef ds:uri="c6b04335-f0d0-4972-85a9-3194d57034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779D7A-6A3C-411B-AEB8-32EFAC773290}">
  <ds:schemaRefs>
    <ds:schemaRef ds:uri="http://schemas.microsoft.com/sharepoint/v3/contenttype/forms"/>
  </ds:schemaRefs>
</ds:datastoreItem>
</file>

<file path=customXml/itemProps3.xml><?xml version="1.0" encoding="utf-8"?>
<ds:datastoreItem xmlns:ds="http://schemas.openxmlformats.org/officeDocument/2006/customXml" ds:itemID="{FAAB4DEB-2609-4A48-9DB2-17AB25B85DFA}">
  <ds:schemaRefs>
    <ds:schemaRef ds:uri="http://schemas.microsoft.com/office/2006/metadata/properties"/>
    <ds:schemaRef ds:uri="http://schemas.microsoft.com/office/infopath/2007/PartnerControls"/>
    <ds:schemaRef ds:uri="c6b04335-f0d0-4972-85a9-3194d5703412"/>
    <ds:schemaRef ds:uri="7aa681de-ac19-4a49-a45a-0217c3d70c06"/>
  </ds:schemaRefs>
</ds:datastoreItem>
</file>

<file path=customXml/itemProps4.xml><?xml version="1.0" encoding="utf-8"?>
<ds:datastoreItem xmlns:ds="http://schemas.openxmlformats.org/officeDocument/2006/customXml" ds:itemID="{17363AB3-A6EB-5847-B30D-80C9A259C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B24007 Document template simple.dotx</Template>
  <TotalTime>22</TotalTime>
  <Pages>2</Pages>
  <Words>212</Words>
  <Characters>1060</Characters>
  <Application>Microsoft Office Word</Application>
  <DocSecurity>0</DocSecurity>
  <Lines>30</Lines>
  <Paragraphs>31</Paragraphs>
  <ScaleCrop>false</ScaleCrop>
  <HeadingPairs>
    <vt:vector size="2" baseType="variant">
      <vt:variant>
        <vt:lpstr>Title</vt:lpstr>
      </vt:variant>
      <vt:variant>
        <vt:i4>1</vt:i4>
      </vt:variant>
    </vt:vector>
  </HeadingPairs>
  <TitlesOfParts>
    <vt:vector size="1" baseType="lpstr">
      <vt:lpstr/>
    </vt:vector>
  </TitlesOfParts>
  <Company>sarahjansen.com</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Wowor</dc:creator>
  <cp:keywords/>
  <dc:description/>
  <cp:lastModifiedBy>Ella Patrick</cp:lastModifiedBy>
  <cp:revision>5</cp:revision>
  <dcterms:created xsi:type="dcterms:W3CDTF">2026-03-18T06:12:00Z</dcterms:created>
  <dcterms:modified xsi:type="dcterms:W3CDTF">2026-03-19T01:20:00Z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0x010100BDF583EFCCAFD649A670972AA86AF8D9</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2026-03-18T06:01:18Z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16ec7477-33b1-4887-b143-bff63c81929c</vt:lpwstr>
  </property>
  <property fmtid="{D5CDD505-2E9C-101B-9397-08002B2CF9AE}" pid="9" name="MSIP_Label_defa4170-0d19-0005-0004-bc88714345d2_ActionId">
    <vt:lpwstr>4df6f572-e6c5-44e4-a88e-54199e5c7e8c</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